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6CC8" w14:textId="2F8793B8" w:rsidR="00BC3C99" w:rsidRPr="00BC3C99" w:rsidRDefault="00BC3C99" w:rsidP="00BC3C99">
      <w:pPr>
        <w:rPr>
          <w:rFonts w:ascii="Helvetica Neue Light" w:hAnsi="Helvetica Neue Light"/>
          <w:noProof/>
          <w:color w:val="7030A0"/>
          <w:sz w:val="28"/>
          <w:szCs w:val="28"/>
        </w:rPr>
      </w:pPr>
      <w:r w:rsidRPr="00BC3C99">
        <w:rPr>
          <w:rFonts w:ascii="Helvetica Neue Light" w:hAnsi="Helvetica Neue Light"/>
          <w:noProof/>
          <w:color w:val="7030A0"/>
          <w:sz w:val="28"/>
          <w:szCs w:val="28"/>
        </w:rPr>
        <w:t>Artigo por Fabio Mestriner</w:t>
      </w:r>
    </w:p>
    <w:p w14:paraId="7F3AC332" w14:textId="77777777" w:rsidR="00BC3C99" w:rsidRPr="00BC3C99" w:rsidRDefault="00BC3C99" w:rsidP="00BC3C99">
      <w:pPr>
        <w:rPr>
          <w:rFonts w:ascii="Helvetica Neue" w:hAnsi="Helvetica Neue"/>
          <w:b/>
          <w:bCs/>
          <w:noProof/>
          <w:color w:val="7030A0"/>
        </w:rPr>
      </w:pPr>
    </w:p>
    <w:p w14:paraId="07637822" w14:textId="63B23F23" w:rsidR="000E53EF" w:rsidRDefault="00BC3C99" w:rsidP="00BC3C99">
      <w:pPr>
        <w:jc w:val="center"/>
        <w:rPr>
          <w:rFonts w:ascii="Helvetica Neue" w:hAnsi="Helvetica Neue"/>
          <w:b/>
          <w:bCs/>
          <w:noProof/>
          <w:color w:val="7030A0"/>
          <w:sz w:val="52"/>
          <w:szCs w:val="52"/>
        </w:rPr>
      </w:pPr>
      <w:r w:rsidRPr="00BC3C99">
        <w:rPr>
          <w:rFonts w:ascii="Helvetica Neue" w:hAnsi="Helvetica Neue"/>
          <w:b/>
          <w:bCs/>
          <w:noProof/>
          <w:color w:val="7030A0"/>
          <w:sz w:val="52"/>
          <w:szCs w:val="52"/>
        </w:rPr>
        <w:t xml:space="preserve">Estratégia do </w:t>
      </w:r>
      <w:r w:rsidR="003E7FEB">
        <w:rPr>
          <w:rFonts w:ascii="Helvetica Neue" w:hAnsi="Helvetica Neue"/>
          <w:b/>
          <w:bCs/>
          <w:noProof/>
          <w:color w:val="7030A0"/>
          <w:sz w:val="52"/>
          <w:szCs w:val="52"/>
        </w:rPr>
        <w:t>‘</w:t>
      </w:r>
      <w:r w:rsidR="005D20AD">
        <w:rPr>
          <w:rFonts w:ascii="Helvetica Neue" w:hAnsi="Helvetica Neue"/>
          <w:b/>
          <w:bCs/>
          <w:noProof/>
          <w:color w:val="7030A0"/>
          <w:sz w:val="52"/>
          <w:szCs w:val="52"/>
        </w:rPr>
        <w:t xml:space="preserve">um </w:t>
      </w:r>
      <w:r w:rsidRPr="00BC3C99">
        <w:rPr>
          <w:rFonts w:ascii="Helvetica Neue" w:hAnsi="Helvetica Neue"/>
          <w:b/>
          <w:bCs/>
          <w:noProof/>
          <w:color w:val="7030A0"/>
          <w:sz w:val="52"/>
          <w:szCs w:val="52"/>
        </w:rPr>
        <w:t>pou</w:t>
      </w:r>
      <w:r w:rsidR="005D20AD">
        <w:rPr>
          <w:rFonts w:ascii="Helvetica Neue" w:hAnsi="Helvetica Neue"/>
          <w:b/>
          <w:bCs/>
          <w:noProof/>
          <w:color w:val="7030A0"/>
          <w:sz w:val="52"/>
          <w:szCs w:val="52"/>
        </w:rPr>
        <w:t>co</w:t>
      </w:r>
      <w:r w:rsidRPr="00BC3C99">
        <w:rPr>
          <w:rFonts w:ascii="Helvetica Neue" w:hAnsi="Helvetica Neue"/>
          <w:b/>
          <w:bCs/>
          <w:noProof/>
          <w:color w:val="7030A0"/>
          <w:sz w:val="52"/>
          <w:szCs w:val="52"/>
        </w:rPr>
        <w:t xml:space="preserve"> pior</w:t>
      </w:r>
      <w:r w:rsidR="003E7FEB">
        <w:rPr>
          <w:rFonts w:ascii="Helvetica Neue" w:hAnsi="Helvetica Neue"/>
          <w:b/>
          <w:bCs/>
          <w:noProof/>
          <w:color w:val="7030A0"/>
          <w:sz w:val="52"/>
          <w:szCs w:val="52"/>
        </w:rPr>
        <w:t>’</w:t>
      </w:r>
      <w:r w:rsidRPr="00BC3C99">
        <w:rPr>
          <w:rFonts w:ascii="Helvetica Neue" w:hAnsi="Helvetica Neue"/>
          <w:b/>
          <w:bCs/>
          <w:noProof/>
          <w:color w:val="7030A0"/>
          <w:sz w:val="52"/>
          <w:szCs w:val="52"/>
        </w:rPr>
        <w:t xml:space="preserve"> e </w:t>
      </w:r>
      <w:r w:rsidR="003E7FEB">
        <w:rPr>
          <w:rFonts w:ascii="Helvetica Neue" w:hAnsi="Helvetica Neue"/>
          <w:b/>
          <w:bCs/>
          <w:noProof/>
          <w:color w:val="7030A0"/>
          <w:sz w:val="52"/>
          <w:szCs w:val="52"/>
        </w:rPr>
        <w:t>‘</w:t>
      </w:r>
      <w:r w:rsidRPr="00BC3C99">
        <w:rPr>
          <w:rFonts w:ascii="Helvetica Neue" w:hAnsi="Helvetica Neue"/>
          <w:b/>
          <w:bCs/>
          <w:noProof/>
          <w:color w:val="7030A0"/>
          <w:sz w:val="52"/>
          <w:szCs w:val="52"/>
        </w:rPr>
        <w:t>um pouquinho mais barato</w:t>
      </w:r>
      <w:r w:rsidR="003E7FEB">
        <w:rPr>
          <w:rFonts w:ascii="Helvetica Neue" w:hAnsi="Helvetica Neue"/>
          <w:b/>
          <w:bCs/>
          <w:noProof/>
          <w:color w:val="7030A0"/>
          <w:sz w:val="52"/>
          <w:szCs w:val="52"/>
        </w:rPr>
        <w:t>’</w:t>
      </w:r>
    </w:p>
    <w:p w14:paraId="482D1B2C" w14:textId="057851B0" w:rsidR="00D068C8" w:rsidRDefault="00D068C8" w:rsidP="00BC3C99">
      <w:pPr>
        <w:jc w:val="center"/>
        <w:rPr>
          <w:rFonts w:ascii="Helvetica Neue" w:hAnsi="Helvetica Neue"/>
          <w:b/>
          <w:bCs/>
          <w:noProof/>
          <w:color w:val="7030A0"/>
          <w:sz w:val="52"/>
          <w:szCs w:val="52"/>
        </w:rPr>
      </w:pPr>
    </w:p>
    <w:p w14:paraId="73E27339" w14:textId="23574627" w:rsidR="00D068C8" w:rsidRDefault="00D068C8" w:rsidP="00BC3C99">
      <w:pPr>
        <w:jc w:val="center"/>
        <w:rPr>
          <w:rFonts w:ascii="Helvetica Neue" w:hAnsi="Helvetica Neue"/>
          <w:b/>
          <w:bCs/>
          <w:noProof/>
          <w:color w:val="7030A0"/>
          <w:sz w:val="52"/>
          <w:szCs w:val="52"/>
        </w:rPr>
      </w:pPr>
      <w:r>
        <w:rPr>
          <w:rFonts w:ascii="Helvetica Neue" w:hAnsi="Helvetica Neue"/>
          <w:b/>
          <w:bCs/>
          <w:noProof/>
          <w:color w:val="7030A0"/>
          <w:sz w:val="52"/>
          <w:szCs w:val="52"/>
        </w:rPr>
        <w:drawing>
          <wp:inline distT="0" distB="0" distL="0" distR="0" wp14:anchorId="662B0F85" wp14:editId="62712926">
            <wp:extent cx="5396230" cy="4966970"/>
            <wp:effectExtent l="0" t="0" r="1270" b="0"/>
            <wp:docPr id="1" name="Imagem 1" descr="Foto em preto e branco de pessoa em frente a loj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to em preto e branco de pessoa em frente a loja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D57F" w14:textId="77777777" w:rsidR="00D068C8" w:rsidRPr="00BC3C99" w:rsidRDefault="00D068C8" w:rsidP="00BC3C99">
      <w:pPr>
        <w:jc w:val="center"/>
        <w:rPr>
          <w:rFonts w:ascii="Helvetica Neue" w:hAnsi="Helvetica Neue"/>
          <w:b/>
          <w:bCs/>
          <w:noProof/>
          <w:color w:val="7030A0"/>
          <w:sz w:val="52"/>
          <w:szCs w:val="52"/>
        </w:rPr>
      </w:pPr>
    </w:p>
    <w:p w14:paraId="710CE9B5" w14:textId="176EAA96" w:rsidR="00BC3C99" w:rsidRPr="00BC3C99" w:rsidRDefault="00BC3C99">
      <w:pPr>
        <w:rPr>
          <w:rFonts w:ascii="Helvetica Neue Thin" w:hAnsi="Helvetica Neue Thin"/>
          <w:noProof/>
          <w:sz w:val="52"/>
          <w:szCs w:val="52"/>
        </w:rPr>
      </w:pPr>
    </w:p>
    <w:p w14:paraId="0B92EA47" w14:textId="763EFDB8" w:rsidR="00BC3C99" w:rsidRDefault="00BC3C99">
      <w:pPr>
        <w:rPr>
          <w:rFonts w:ascii="Helvetica Neue Thin" w:hAnsi="Helvetica Neue Thin"/>
          <w:noProof/>
          <w:sz w:val="32"/>
          <w:szCs w:val="32"/>
        </w:rPr>
      </w:pPr>
      <w:r w:rsidRPr="00BC3C99">
        <w:rPr>
          <w:rFonts w:ascii="Helvetica Neue Thin" w:hAnsi="Helvetica Neue Thin"/>
          <w:noProof/>
          <w:sz w:val="32"/>
          <w:szCs w:val="32"/>
        </w:rPr>
        <w:t>Existem empresas</w:t>
      </w:r>
      <w:r>
        <w:rPr>
          <w:rFonts w:ascii="Helvetica Neue Thin" w:hAnsi="Helvetica Neue Thin"/>
          <w:noProof/>
          <w:sz w:val="32"/>
          <w:szCs w:val="32"/>
        </w:rPr>
        <w:t xml:space="preserve"> que buscam progredir, prosperar e alcançar o sucesso fazendo o melhor que conseguem. Buscam a liderança, espelham-se nas lideranças de seu setor, procuram aliar-se aos líderes entre seus fornecedores e tentam evoluir melhorando tudo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o </w:t>
      </w:r>
      <w:r>
        <w:rPr>
          <w:rFonts w:ascii="Helvetica Neue Thin" w:hAnsi="Helvetica Neue Thin"/>
          <w:noProof/>
          <w:sz w:val="32"/>
          <w:szCs w:val="32"/>
        </w:rPr>
        <w:t>que fazem.</w:t>
      </w:r>
    </w:p>
    <w:p w14:paraId="220EB01E" w14:textId="4E4B2844" w:rsidR="009D3329" w:rsidRDefault="00BC3C99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lastRenderedPageBreak/>
        <w:t xml:space="preserve">Estas empresas </w:t>
      </w:r>
      <w:r w:rsidR="00E77A68">
        <w:rPr>
          <w:rFonts w:ascii="Helvetica Neue Thin" w:hAnsi="Helvetica Neue Thin"/>
          <w:noProof/>
          <w:sz w:val="32"/>
          <w:szCs w:val="32"/>
        </w:rPr>
        <w:t>que buscam posições mais elevadas no mercado</w:t>
      </w:r>
      <w:r w:rsidR="005D20AD">
        <w:rPr>
          <w:rFonts w:ascii="Helvetica Neue Thin" w:hAnsi="Helvetica Neue Thin"/>
          <w:noProof/>
          <w:sz w:val="32"/>
          <w:szCs w:val="32"/>
        </w:rPr>
        <w:t xml:space="preserve"> </w:t>
      </w:r>
      <w:r>
        <w:rPr>
          <w:rFonts w:ascii="Helvetica Neue Thin" w:hAnsi="Helvetica Neue Thin"/>
          <w:noProof/>
          <w:sz w:val="32"/>
          <w:szCs w:val="32"/>
        </w:rPr>
        <w:t>t</w:t>
      </w:r>
      <w:r w:rsidR="003E7FEB">
        <w:rPr>
          <w:rFonts w:ascii="Helvetica Neue Thin" w:hAnsi="Helvetica Neue Thin"/>
          <w:noProof/>
          <w:sz w:val="32"/>
          <w:szCs w:val="32"/>
        </w:rPr>
        <w:t>ê</w:t>
      </w:r>
      <w:r>
        <w:rPr>
          <w:rFonts w:ascii="Helvetica Neue Thin" w:hAnsi="Helvetica Neue Thin"/>
          <w:noProof/>
          <w:sz w:val="32"/>
          <w:szCs w:val="32"/>
        </w:rPr>
        <w:t>m que lidar com um concorrente terrível, presente em todos os setores</w:t>
      </w:r>
      <w:r w:rsidR="00E77A68">
        <w:rPr>
          <w:rFonts w:ascii="Helvetica Neue Thin" w:hAnsi="Helvetica Neue Thin"/>
          <w:noProof/>
          <w:sz w:val="32"/>
          <w:szCs w:val="32"/>
        </w:rPr>
        <w:t xml:space="preserve">. São aquelas </w:t>
      </w:r>
      <w:r>
        <w:rPr>
          <w:rFonts w:ascii="Helvetica Neue Thin" w:hAnsi="Helvetica Neue Thin"/>
          <w:noProof/>
          <w:sz w:val="32"/>
          <w:szCs w:val="32"/>
        </w:rPr>
        <w:t xml:space="preserve">empresas </w:t>
      </w:r>
      <w:r w:rsidR="00E77A68">
        <w:rPr>
          <w:rFonts w:ascii="Helvetica Neue Thin" w:hAnsi="Helvetica Neue Thin"/>
          <w:noProof/>
          <w:sz w:val="32"/>
          <w:szCs w:val="32"/>
        </w:rPr>
        <w:t xml:space="preserve">que </w:t>
      </w:r>
      <w:r w:rsidR="001A4A8E">
        <w:rPr>
          <w:rFonts w:ascii="Helvetica Neue Thin" w:hAnsi="Helvetica Neue Thin"/>
          <w:noProof/>
          <w:sz w:val="32"/>
          <w:szCs w:val="32"/>
        </w:rPr>
        <w:t>vendem a</w:t>
      </w:r>
      <w:r w:rsidR="00E77A68">
        <w:rPr>
          <w:rFonts w:ascii="Helvetica Neue Thin" w:hAnsi="Helvetica Neue Thin"/>
          <w:noProof/>
          <w:sz w:val="32"/>
          <w:szCs w:val="32"/>
        </w:rPr>
        <w:t xml:space="preserve"> preços tão baixos que </w:t>
      </w:r>
      <w:r>
        <w:rPr>
          <w:rFonts w:ascii="Helvetica Neue Thin" w:hAnsi="Helvetica Neue Thin"/>
          <w:noProof/>
          <w:sz w:val="32"/>
          <w:szCs w:val="32"/>
        </w:rPr>
        <w:t xml:space="preserve">destroem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o </w:t>
      </w:r>
      <w:r>
        <w:rPr>
          <w:rFonts w:ascii="Helvetica Neue Thin" w:hAnsi="Helvetica Neue Thin"/>
          <w:noProof/>
          <w:sz w:val="32"/>
          <w:szCs w:val="32"/>
        </w:rPr>
        <w:t>valor dos segmentos onde atuam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 ao</w:t>
      </w:r>
      <w:r w:rsidR="009D3329">
        <w:rPr>
          <w:rFonts w:ascii="Helvetica Neue Thin" w:hAnsi="Helvetica Neue Thin"/>
          <w:noProof/>
          <w:sz w:val="32"/>
          <w:szCs w:val="32"/>
        </w:rPr>
        <w:t xml:space="preserve"> pratica</w:t>
      </w:r>
      <w:r w:rsidR="003E7FEB">
        <w:rPr>
          <w:rFonts w:ascii="Helvetica Neue Thin" w:hAnsi="Helvetica Neue Thin"/>
          <w:noProof/>
          <w:sz w:val="32"/>
          <w:szCs w:val="32"/>
        </w:rPr>
        <w:t>rem</w:t>
      </w:r>
      <w:r w:rsidR="009D3329">
        <w:rPr>
          <w:rFonts w:ascii="Helvetica Neue Thin" w:hAnsi="Helvetica Neue Thin"/>
          <w:noProof/>
          <w:sz w:val="32"/>
          <w:szCs w:val="32"/>
        </w:rPr>
        <w:t xml:space="preserve"> preços muito abaixo do padrão vigente no mercado. </w:t>
      </w:r>
    </w:p>
    <w:p w14:paraId="074685F5" w14:textId="4772B938" w:rsidR="009D3329" w:rsidRDefault="009D3329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Como ensinaram os m</w:t>
      </w:r>
      <w:r w:rsidR="006913FA">
        <w:rPr>
          <w:rFonts w:ascii="Helvetica Neue Thin" w:hAnsi="Helvetica Neue Thin"/>
          <w:noProof/>
          <w:sz w:val="32"/>
          <w:szCs w:val="32"/>
        </w:rPr>
        <w:t>e</w:t>
      </w:r>
      <w:r>
        <w:rPr>
          <w:rFonts w:ascii="Helvetica Neue Thin" w:hAnsi="Helvetica Neue Thin"/>
          <w:noProof/>
          <w:sz w:val="32"/>
          <w:szCs w:val="32"/>
        </w:rPr>
        <w:t xml:space="preserve">stres do marketing Al Ries e Jack Trout em seu livro fundamental </w:t>
      </w:r>
      <w:r w:rsidR="001A4A8E">
        <w:rPr>
          <w:rFonts w:ascii="Helvetica Neue Thin" w:hAnsi="Helvetica Neue Thin"/>
          <w:noProof/>
          <w:sz w:val="32"/>
          <w:szCs w:val="32"/>
        </w:rPr>
        <w:t>:</w:t>
      </w:r>
      <w:r w:rsidRPr="00E77A68">
        <w:rPr>
          <w:rFonts w:ascii="Helvetica Neue Thin" w:hAnsi="Helvetica Neue Thin"/>
          <w:i/>
          <w:iCs/>
          <w:noProof/>
          <w:sz w:val="32"/>
          <w:szCs w:val="32"/>
        </w:rPr>
        <w:t>“Posicionam</w:t>
      </w:r>
      <w:r w:rsidR="003E7FEB">
        <w:rPr>
          <w:rFonts w:ascii="Helvetica Neue Thin" w:hAnsi="Helvetica Neue Thin"/>
          <w:i/>
          <w:iCs/>
          <w:noProof/>
          <w:sz w:val="32"/>
          <w:szCs w:val="32"/>
        </w:rPr>
        <w:t>ento – a batalha por sua mente</w:t>
      </w:r>
      <w:r w:rsidR="003E7FEB" w:rsidRPr="003E7FEB">
        <w:rPr>
          <w:rFonts w:ascii="Helvetica Neue Thin" w:hAnsi="Helvetica Neue Thin"/>
          <w:iCs/>
          <w:noProof/>
          <w:sz w:val="32"/>
          <w:szCs w:val="32"/>
        </w:rPr>
        <w:t>”, t</w:t>
      </w:r>
      <w:r w:rsidRPr="003E7FEB">
        <w:rPr>
          <w:rFonts w:ascii="Helvetica Neue Thin" w:hAnsi="Helvetica Neue Thin"/>
          <w:noProof/>
          <w:sz w:val="32"/>
          <w:szCs w:val="32"/>
        </w:rPr>
        <w:t>udo</w:t>
      </w:r>
      <w:r>
        <w:rPr>
          <w:rFonts w:ascii="Helvetica Neue Thin" w:hAnsi="Helvetica Neue Thin"/>
          <w:noProof/>
          <w:sz w:val="32"/>
          <w:szCs w:val="32"/>
        </w:rPr>
        <w:t xml:space="preserve"> na vida depende da posição que você escolhe </w:t>
      </w:r>
      <w:r w:rsidR="00E77A68">
        <w:rPr>
          <w:rFonts w:ascii="Helvetica Neue Thin" w:hAnsi="Helvetica Neue Thin"/>
          <w:noProof/>
          <w:sz w:val="32"/>
          <w:szCs w:val="32"/>
        </w:rPr>
        <w:t>buscar.</w:t>
      </w:r>
    </w:p>
    <w:p w14:paraId="09DB7F0D" w14:textId="5B339C11" w:rsidR="00E77A68" w:rsidRDefault="00E77A68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As empresas que pretendem buscar melhores posições nos mercados onde atuam precisam observar com atenção os líderes de seus s</w:t>
      </w:r>
      <w:r w:rsidR="001A4A8E">
        <w:rPr>
          <w:rFonts w:ascii="Helvetica Neue Thin" w:hAnsi="Helvetica Neue Thin"/>
          <w:noProof/>
          <w:sz w:val="32"/>
          <w:szCs w:val="32"/>
        </w:rPr>
        <w:t>e</w:t>
      </w:r>
      <w:r>
        <w:rPr>
          <w:rFonts w:ascii="Helvetica Neue Thin" w:hAnsi="Helvetica Neue Thin"/>
          <w:noProof/>
          <w:sz w:val="32"/>
          <w:szCs w:val="32"/>
        </w:rPr>
        <w:t xml:space="preserve">gmentos e inspirar-se para avançar na direção das posições </w:t>
      </w:r>
      <w:r w:rsidR="006913FA">
        <w:rPr>
          <w:rFonts w:ascii="Helvetica Neue Thin" w:hAnsi="Helvetica Neue Thin"/>
          <w:noProof/>
          <w:sz w:val="32"/>
          <w:szCs w:val="32"/>
        </w:rPr>
        <w:t>de destaque</w:t>
      </w:r>
      <w:r w:rsidR="003E7FEB">
        <w:rPr>
          <w:rFonts w:ascii="Helvetica Neue Thin" w:hAnsi="Helvetica Neue Thin"/>
          <w:noProof/>
          <w:sz w:val="32"/>
          <w:szCs w:val="32"/>
        </w:rPr>
        <w:t>. E para</w:t>
      </w:r>
      <w:r>
        <w:rPr>
          <w:rFonts w:ascii="Helvetica Neue Thin" w:hAnsi="Helvetica Neue Thin"/>
          <w:noProof/>
          <w:sz w:val="32"/>
          <w:szCs w:val="32"/>
        </w:rPr>
        <w:t xml:space="preserve"> chegar lá, estas empresas alinharam avanços e conquistas que permitiram seu progresso e as levaram ao sucesso.</w:t>
      </w:r>
    </w:p>
    <w:p w14:paraId="1A636FC0" w14:textId="35A47BD1" w:rsidR="00E77A68" w:rsidRDefault="00E77A68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 xml:space="preserve">Além dos mestres, podemos </w:t>
      </w:r>
      <w:r w:rsidR="001A4A8E">
        <w:rPr>
          <w:rFonts w:ascii="Helvetica Neue Thin" w:hAnsi="Helvetica Neue Thin"/>
          <w:noProof/>
          <w:sz w:val="32"/>
          <w:szCs w:val="32"/>
        </w:rPr>
        <w:t xml:space="preserve">citar </w:t>
      </w:r>
      <w:r>
        <w:rPr>
          <w:rFonts w:ascii="Helvetica Neue Thin" w:hAnsi="Helvetica Neue Thin"/>
          <w:noProof/>
          <w:sz w:val="32"/>
          <w:szCs w:val="32"/>
        </w:rPr>
        <w:t xml:space="preserve">como exemplo </w:t>
      </w:r>
      <w:r w:rsidR="001A4A8E">
        <w:rPr>
          <w:rFonts w:ascii="Helvetica Neue Thin" w:hAnsi="Helvetica Neue Thin"/>
          <w:noProof/>
          <w:sz w:val="32"/>
          <w:szCs w:val="32"/>
        </w:rPr>
        <w:t xml:space="preserve">o poeta romana </w:t>
      </w:r>
      <w:r>
        <w:rPr>
          <w:rFonts w:ascii="Helvetica Neue Thin" w:hAnsi="Helvetica Neue Thin"/>
          <w:noProof/>
          <w:sz w:val="32"/>
          <w:szCs w:val="32"/>
        </w:rPr>
        <w:t>Terêncio,</w:t>
      </w:r>
      <w:r w:rsidR="001A4A8E">
        <w:rPr>
          <w:rFonts w:ascii="Helvetica Neue Thin" w:hAnsi="Helvetica Neue Thin"/>
          <w:noProof/>
          <w:sz w:val="32"/>
          <w:szCs w:val="32"/>
        </w:rPr>
        <w:t xml:space="preserve"> </w:t>
      </w:r>
      <w:r>
        <w:rPr>
          <w:rFonts w:ascii="Helvetica Neue Thin" w:hAnsi="Helvetica Neue Thin"/>
          <w:noProof/>
          <w:sz w:val="32"/>
          <w:szCs w:val="32"/>
        </w:rPr>
        <w:t>(211-159 Ac) que nos legou a frase: “diga-me com quem andas e te direi quem és”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. Esta frase </w:t>
      </w:r>
      <w:r>
        <w:rPr>
          <w:rFonts w:ascii="Helvetica Neue Thin" w:hAnsi="Helvetica Neue Thin"/>
          <w:noProof/>
          <w:sz w:val="32"/>
          <w:szCs w:val="32"/>
        </w:rPr>
        <w:t>ensina uma</w:t>
      </w:r>
      <w:r w:rsidR="001A4A8E">
        <w:rPr>
          <w:rFonts w:ascii="Helvetica Neue Thin" w:hAnsi="Helvetica Neue Thin"/>
          <w:noProof/>
          <w:sz w:val="32"/>
          <w:szCs w:val="32"/>
        </w:rPr>
        <w:t xml:space="preserve"> </w:t>
      </w:r>
      <w:r>
        <w:rPr>
          <w:rFonts w:ascii="Helvetica Neue Thin" w:hAnsi="Helvetica Neue Thin"/>
          <w:noProof/>
          <w:sz w:val="32"/>
          <w:szCs w:val="32"/>
        </w:rPr>
        <w:t xml:space="preserve">verdade simples da vida perfeitamente aplicável às empresas. </w:t>
      </w:r>
    </w:p>
    <w:p w14:paraId="14758320" w14:textId="38EC08A6" w:rsidR="006913FA" w:rsidRDefault="001A4A8E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 xml:space="preserve">Tenho observado </w:t>
      </w:r>
      <w:r w:rsidR="006913FA">
        <w:rPr>
          <w:rFonts w:ascii="Helvetica Neue Thin" w:hAnsi="Helvetica Neue Thin"/>
          <w:noProof/>
          <w:sz w:val="32"/>
          <w:szCs w:val="32"/>
        </w:rPr>
        <w:t>e</w:t>
      </w:r>
      <w:r>
        <w:rPr>
          <w:rFonts w:ascii="Helvetica Neue Thin" w:hAnsi="Helvetica Neue Thin"/>
          <w:noProof/>
          <w:sz w:val="32"/>
          <w:szCs w:val="32"/>
        </w:rPr>
        <w:t>m minhas andanças pelas e</w:t>
      </w:r>
      <w:r w:rsidR="006913FA">
        <w:rPr>
          <w:rFonts w:ascii="Helvetica Neue Thin" w:hAnsi="Helvetica Neue Thin"/>
          <w:noProof/>
          <w:sz w:val="32"/>
          <w:szCs w:val="32"/>
        </w:rPr>
        <w:t>m</w:t>
      </w:r>
      <w:r>
        <w:rPr>
          <w:rFonts w:ascii="Helvetica Neue Thin" w:hAnsi="Helvetica Neue Thin"/>
          <w:noProof/>
          <w:sz w:val="32"/>
          <w:szCs w:val="32"/>
        </w:rPr>
        <w:t>presas brasileiras</w:t>
      </w:r>
      <w:r w:rsidR="003E7FEB">
        <w:rPr>
          <w:rFonts w:ascii="Helvetica Neue Thin" w:hAnsi="Helvetica Neue Thin"/>
          <w:noProof/>
          <w:sz w:val="32"/>
          <w:szCs w:val="32"/>
        </w:rPr>
        <w:t>, onde</w:t>
      </w:r>
      <w:r>
        <w:rPr>
          <w:rFonts w:ascii="Helvetica Neue Thin" w:hAnsi="Helvetica Neue Thin"/>
          <w:noProof/>
          <w:sz w:val="32"/>
          <w:szCs w:val="32"/>
        </w:rPr>
        <w:t xml:space="preserve"> </w:t>
      </w:r>
      <w:r w:rsidR="006913FA">
        <w:rPr>
          <w:rFonts w:ascii="Helvetica Neue Thin" w:hAnsi="Helvetica Neue Thin"/>
          <w:noProof/>
          <w:sz w:val="32"/>
          <w:szCs w:val="32"/>
        </w:rPr>
        <w:t>realiz</w:t>
      </w:r>
      <w:r w:rsidR="003E7FEB">
        <w:rPr>
          <w:rFonts w:ascii="Helvetica Neue Thin" w:hAnsi="Helvetica Neue Thin"/>
          <w:noProof/>
          <w:sz w:val="32"/>
          <w:szCs w:val="32"/>
        </w:rPr>
        <w:t>o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ndo o </w:t>
      </w:r>
      <w:r w:rsidR="003E7FEB">
        <w:rPr>
          <w:rFonts w:ascii="Helvetica Neue Thin" w:hAnsi="Helvetica Neue Thin"/>
          <w:noProof/>
          <w:sz w:val="32"/>
          <w:szCs w:val="32"/>
        </w:rPr>
        <w:t>‘</w:t>
      </w:r>
      <w:r w:rsidR="006913FA">
        <w:rPr>
          <w:rFonts w:ascii="Helvetica Neue Thin" w:hAnsi="Helvetica Neue Thin"/>
          <w:noProof/>
          <w:sz w:val="32"/>
          <w:szCs w:val="32"/>
        </w:rPr>
        <w:t>Treinamento em Inteligência de Embalagem</w:t>
      </w:r>
      <w:r w:rsidR="003E7FEB">
        <w:rPr>
          <w:rFonts w:ascii="Helvetica Neue Thin" w:hAnsi="Helvetica Neue Thin"/>
          <w:noProof/>
          <w:sz w:val="32"/>
          <w:szCs w:val="32"/>
        </w:rPr>
        <w:t>’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, </w:t>
      </w:r>
      <w:r>
        <w:rPr>
          <w:rFonts w:ascii="Helvetica Neue Thin" w:hAnsi="Helvetica Neue Thin"/>
          <w:noProof/>
          <w:sz w:val="32"/>
          <w:szCs w:val="32"/>
        </w:rPr>
        <w:t xml:space="preserve">que 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principalmente aquelas que </w:t>
      </w:r>
      <w:r>
        <w:rPr>
          <w:rFonts w:ascii="Helvetica Neue Thin" w:hAnsi="Helvetica Neue Thin"/>
          <w:noProof/>
          <w:sz w:val="32"/>
          <w:szCs w:val="32"/>
        </w:rPr>
        <w:t xml:space="preserve">atuam no segmento de embalagem, como convertedores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ou </w:t>
      </w:r>
      <w:r>
        <w:rPr>
          <w:rFonts w:ascii="Helvetica Neue Thin" w:hAnsi="Helvetica Neue Thin"/>
          <w:noProof/>
          <w:sz w:val="32"/>
          <w:szCs w:val="32"/>
        </w:rPr>
        <w:t>fabricantes de produtos embalados, que esta questão está presente de forma expressiva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 em suas relações.</w:t>
      </w:r>
    </w:p>
    <w:p w14:paraId="3D22A3E7" w14:textId="322749BC" w:rsidR="006913FA" w:rsidRDefault="006913FA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S</w:t>
      </w:r>
      <w:r w:rsidR="001A4A8E">
        <w:rPr>
          <w:rFonts w:ascii="Helvetica Neue Thin" w:hAnsi="Helvetica Neue Thin"/>
          <w:noProof/>
          <w:sz w:val="32"/>
          <w:szCs w:val="32"/>
        </w:rPr>
        <w:t>abemos que a embalagem é um compoente estr</w:t>
      </w:r>
      <w:r>
        <w:rPr>
          <w:rFonts w:ascii="Helvetica Neue Thin" w:hAnsi="Helvetica Neue Thin"/>
          <w:noProof/>
          <w:sz w:val="32"/>
          <w:szCs w:val="32"/>
        </w:rPr>
        <w:t>a</w:t>
      </w:r>
      <w:r w:rsidR="001A4A8E">
        <w:rPr>
          <w:rFonts w:ascii="Helvetica Neue Thin" w:hAnsi="Helvetica Neue Thin"/>
          <w:noProof/>
          <w:sz w:val="32"/>
          <w:szCs w:val="32"/>
        </w:rPr>
        <w:t>tégico do negócio destas empresas e um componente importante na composição do preço dos produtos</w:t>
      </w:r>
      <w:r>
        <w:rPr>
          <w:rFonts w:ascii="Helvetica Neue Thin" w:hAnsi="Helvetica Neue Thin"/>
          <w:noProof/>
          <w:sz w:val="32"/>
          <w:szCs w:val="32"/>
        </w:rPr>
        <w:t xml:space="preserve">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de consumo e mesmo assim ouço: </w:t>
      </w:r>
      <w:r w:rsidR="001A4A8E">
        <w:rPr>
          <w:rFonts w:ascii="Helvetica Neue Thin" w:hAnsi="Helvetica Neue Thin"/>
          <w:noProof/>
          <w:sz w:val="32"/>
          <w:szCs w:val="32"/>
        </w:rPr>
        <w:t>“</w:t>
      </w:r>
      <w:r w:rsidR="003E7FEB">
        <w:rPr>
          <w:rFonts w:ascii="Helvetica Neue Thin" w:hAnsi="Helvetica Neue Thin"/>
          <w:noProof/>
          <w:sz w:val="32"/>
          <w:szCs w:val="32"/>
        </w:rPr>
        <w:t>e</w:t>
      </w:r>
      <w:r w:rsidR="001A4A8E">
        <w:rPr>
          <w:rFonts w:ascii="Helvetica Neue Thin" w:hAnsi="Helvetica Neue Thin"/>
          <w:noProof/>
          <w:sz w:val="32"/>
          <w:szCs w:val="32"/>
        </w:rPr>
        <w:t xml:space="preserve">mbalagem tem </w:t>
      </w:r>
      <w:r w:rsidR="003E7FEB">
        <w:rPr>
          <w:rFonts w:ascii="Helvetica Neue Thin" w:hAnsi="Helvetica Neue Thin"/>
          <w:noProof/>
          <w:sz w:val="32"/>
          <w:szCs w:val="32"/>
        </w:rPr>
        <w:t>c</w:t>
      </w:r>
      <w:r w:rsidR="001A4A8E">
        <w:rPr>
          <w:rFonts w:ascii="Helvetica Neue Thin" w:hAnsi="Helvetica Neue Thin"/>
          <w:noProof/>
          <w:sz w:val="32"/>
          <w:szCs w:val="32"/>
        </w:rPr>
        <w:t xml:space="preserve">usto“. </w:t>
      </w:r>
    </w:p>
    <w:p w14:paraId="4162736D" w14:textId="6824B4B0" w:rsidR="001A4A8E" w:rsidRDefault="001A4A8E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É verdade, a embalagem que encontramos no mercado é o resultado da ação de uma cadeia complexa e multidisciplinar composta por participantes que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 </w:t>
      </w:r>
      <w:r>
        <w:rPr>
          <w:rFonts w:ascii="Helvetica Neue Thin" w:hAnsi="Helvetica Neue Thin"/>
          <w:noProof/>
          <w:sz w:val="32"/>
          <w:szCs w:val="32"/>
        </w:rPr>
        <w:t xml:space="preserve">vão agregando valor ao produto final </w:t>
      </w:r>
      <w:r w:rsidR="006913FA">
        <w:rPr>
          <w:rFonts w:ascii="Helvetica Neue Thin" w:hAnsi="Helvetica Neue Thin"/>
          <w:noProof/>
          <w:sz w:val="32"/>
          <w:szCs w:val="32"/>
        </w:rPr>
        <w:t>com</w:t>
      </w:r>
      <w:r>
        <w:rPr>
          <w:rFonts w:ascii="Helvetica Neue Thin" w:hAnsi="Helvetica Neue Thin"/>
          <w:noProof/>
          <w:sz w:val="32"/>
          <w:szCs w:val="32"/>
        </w:rPr>
        <w:t xml:space="preserve"> a </w:t>
      </w:r>
      <w:r w:rsidR="005D7858">
        <w:rPr>
          <w:rFonts w:ascii="Helvetica Neue Thin" w:hAnsi="Helvetica Neue Thin"/>
          <w:noProof/>
          <w:sz w:val="32"/>
          <w:szCs w:val="32"/>
        </w:rPr>
        <w:t xml:space="preserve">inclusão de </w:t>
      </w:r>
      <w:r>
        <w:rPr>
          <w:rFonts w:ascii="Helvetica Neue Thin" w:hAnsi="Helvetica Neue Thin"/>
          <w:noProof/>
          <w:sz w:val="32"/>
          <w:szCs w:val="32"/>
        </w:rPr>
        <w:t>matéria</w:t>
      </w:r>
      <w:r w:rsidR="003E7FEB">
        <w:rPr>
          <w:rFonts w:ascii="Helvetica Neue Thin" w:hAnsi="Helvetica Neue Thin"/>
          <w:noProof/>
          <w:sz w:val="32"/>
          <w:szCs w:val="32"/>
        </w:rPr>
        <w:t>-</w:t>
      </w:r>
      <w:r>
        <w:rPr>
          <w:rFonts w:ascii="Helvetica Neue Thin" w:hAnsi="Helvetica Neue Thin"/>
          <w:noProof/>
          <w:sz w:val="32"/>
          <w:szCs w:val="32"/>
        </w:rPr>
        <w:t xml:space="preserve">prima, substratos, tintas, insumos complementares, processos industriais, </w:t>
      </w:r>
      <w:r>
        <w:rPr>
          <w:rFonts w:ascii="Helvetica Neue Thin" w:hAnsi="Helvetica Neue Thin"/>
          <w:noProof/>
          <w:sz w:val="32"/>
          <w:szCs w:val="32"/>
        </w:rPr>
        <w:lastRenderedPageBreak/>
        <w:t xml:space="preserve">equipamentos, instalações, mão de obra especializada, impostos, </w:t>
      </w:r>
      <w:r w:rsidR="005E046F">
        <w:rPr>
          <w:rFonts w:ascii="Helvetica Neue Thin" w:hAnsi="Helvetica Neue Thin"/>
          <w:noProof/>
          <w:sz w:val="32"/>
          <w:szCs w:val="32"/>
        </w:rPr>
        <w:t xml:space="preserve">logística, </w:t>
      </w:r>
      <w:r>
        <w:rPr>
          <w:rFonts w:ascii="Helvetica Neue Thin" w:hAnsi="Helvetica Neue Thin"/>
          <w:noProof/>
          <w:sz w:val="32"/>
          <w:szCs w:val="32"/>
        </w:rPr>
        <w:t>etc...</w:t>
      </w:r>
    </w:p>
    <w:p w14:paraId="518FA715" w14:textId="6887200C" w:rsidR="00D269CD" w:rsidRDefault="00D269CD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 xml:space="preserve">Tudo isso tem custo, mas por outro lado sabemos que o custo da embalagem </w:t>
      </w:r>
      <w:r w:rsidR="006913FA">
        <w:rPr>
          <w:rFonts w:ascii="Helvetica Neue Thin" w:hAnsi="Helvetica Neue Thin"/>
          <w:noProof/>
          <w:sz w:val="32"/>
          <w:szCs w:val="32"/>
        </w:rPr>
        <w:t>representa</w:t>
      </w:r>
      <w:r>
        <w:rPr>
          <w:rFonts w:ascii="Helvetica Neue Thin" w:hAnsi="Helvetica Neue Thin"/>
          <w:noProof/>
          <w:sz w:val="32"/>
          <w:szCs w:val="32"/>
        </w:rPr>
        <w:t xml:space="preserve"> um </w:t>
      </w:r>
      <w:r w:rsidR="006913FA" w:rsidRPr="006913FA">
        <w:rPr>
          <w:rFonts w:ascii="Helvetica Neue Thin" w:hAnsi="Helvetica Neue Thin"/>
          <w:i/>
          <w:iCs/>
          <w:noProof/>
          <w:sz w:val="32"/>
          <w:szCs w:val="32"/>
        </w:rPr>
        <w:t>“</w:t>
      </w:r>
      <w:r w:rsidRPr="006913FA">
        <w:rPr>
          <w:rFonts w:ascii="Helvetica Neue Thin" w:hAnsi="Helvetica Neue Thin"/>
          <w:i/>
          <w:iCs/>
          <w:noProof/>
          <w:sz w:val="32"/>
          <w:szCs w:val="32"/>
        </w:rPr>
        <w:t>investimento</w:t>
      </w:r>
      <w:r w:rsidR="006913FA" w:rsidRPr="006913FA">
        <w:rPr>
          <w:rFonts w:ascii="Helvetica Neue Thin" w:hAnsi="Helvetica Neue Thin"/>
          <w:i/>
          <w:iCs/>
          <w:noProof/>
          <w:sz w:val="32"/>
          <w:szCs w:val="32"/>
        </w:rPr>
        <w:t>”</w:t>
      </w:r>
      <w:r>
        <w:rPr>
          <w:rFonts w:ascii="Helvetica Neue Thin" w:hAnsi="Helvetica Neue Thin"/>
          <w:noProof/>
          <w:sz w:val="32"/>
          <w:szCs w:val="32"/>
        </w:rPr>
        <w:t xml:space="preserve"> que as empresas fazem em seus produtos para lev</w:t>
      </w:r>
      <w:r w:rsidR="003E7FEB">
        <w:rPr>
          <w:rFonts w:ascii="Helvetica Neue Thin" w:hAnsi="Helvetica Neue Thin"/>
          <w:noProof/>
          <w:sz w:val="32"/>
          <w:szCs w:val="32"/>
        </w:rPr>
        <w:t>á</w:t>
      </w:r>
      <w:r>
        <w:rPr>
          <w:rFonts w:ascii="Helvetica Neue Thin" w:hAnsi="Helvetica Neue Thin"/>
          <w:noProof/>
          <w:sz w:val="32"/>
          <w:szCs w:val="32"/>
        </w:rPr>
        <w:t>-los até os consumidores, apres</w:t>
      </w:r>
      <w:r w:rsidR="006913FA">
        <w:rPr>
          <w:rFonts w:ascii="Helvetica Neue Thin" w:hAnsi="Helvetica Neue Thin"/>
          <w:noProof/>
          <w:sz w:val="32"/>
          <w:szCs w:val="32"/>
        </w:rPr>
        <w:t>e</w:t>
      </w:r>
      <w:r>
        <w:rPr>
          <w:rFonts w:ascii="Helvetica Neue Thin" w:hAnsi="Helvetica Neue Thin"/>
          <w:noProof/>
          <w:sz w:val="32"/>
          <w:szCs w:val="32"/>
        </w:rPr>
        <w:t>nt</w:t>
      </w:r>
      <w:r w:rsidR="003E7FEB">
        <w:rPr>
          <w:rFonts w:ascii="Helvetica Neue Thin" w:hAnsi="Helvetica Neue Thin"/>
          <w:noProof/>
          <w:sz w:val="32"/>
          <w:szCs w:val="32"/>
        </w:rPr>
        <w:t>á</w:t>
      </w:r>
      <w:r>
        <w:rPr>
          <w:rFonts w:ascii="Helvetica Neue Thin" w:hAnsi="Helvetica Neue Thin"/>
          <w:noProof/>
          <w:sz w:val="32"/>
          <w:szCs w:val="32"/>
        </w:rPr>
        <w:t xml:space="preserve">-los 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com destaque </w:t>
      </w:r>
      <w:r>
        <w:rPr>
          <w:rFonts w:ascii="Helvetica Neue Thin" w:hAnsi="Helvetica Neue Thin"/>
          <w:noProof/>
          <w:sz w:val="32"/>
          <w:szCs w:val="32"/>
        </w:rPr>
        <w:t>nos pontos de venda, competir com seus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 </w:t>
      </w:r>
      <w:r>
        <w:rPr>
          <w:rFonts w:ascii="Helvetica Neue Thin" w:hAnsi="Helvetica Neue Thin"/>
          <w:noProof/>
          <w:sz w:val="32"/>
          <w:szCs w:val="32"/>
        </w:rPr>
        <w:t>concorrentes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, </w:t>
      </w:r>
      <w:r>
        <w:rPr>
          <w:rFonts w:ascii="Helvetica Neue Thin" w:hAnsi="Helvetica Neue Thin"/>
          <w:noProof/>
          <w:sz w:val="32"/>
          <w:szCs w:val="32"/>
        </w:rPr>
        <w:t>agregar valor e significado a</w:t>
      </w:r>
      <w:r w:rsidR="003E7FEB">
        <w:rPr>
          <w:rFonts w:ascii="Helvetica Neue Thin" w:hAnsi="Helvetica Neue Thin"/>
          <w:noProof/>
          <w:sz w:val="32"/>
          <w:szCs w:val="32"/>
        </w:rPr>
        <w:t>os</w:t>
      </w:r>
      <w:r>
        <w:rPr>
          <w:rFonts w:ascii="Helvetica Neue Thin" w:hAnsi="Helvetica Neue Thin"/>
          <w:noProof/>
          <w:sz w:val="32"/>
          <w:szCs w:val="32"/>
        </w:rPr>
        <w:t xml:space="preserve"> seus produtos</w:t>
      </w:r>
      <w:r w:rsidR="003E7FEB">
        <w:rPr>
          <w:rFonts w:ascii="Helvetica Neue Thin" w:hAnsi="Helvetica Neue Thin"/>
          <w:noProof/>
          <w:sz w:val="32"/>
          <w:szCs w:val="32"/>
        </w:rPr>
        <w:t>,</w:t>
      </w:r>
      <w:r>
        <w:rPr>
          <w:rFonts w:ascii="Helvetica Neue Thin" w:hAnsi="Helvetica Neue Thin"/>
          <w:noProof/>
          <w:sz w:val="32"/>
          <w:szCs w:val="32"/>
        </w:rPr>
        <w:t xml:space="preserve"> tornando-os mais </w:t>
      </w:r>
      <w:r w:rsidR="006913FA">
        <w:rPr>
          <w:rFonts w:ascii="Helvetica Neue Thin" w:hAnsi="Helvetica Neue Thin"/>
          <w:noProof/>
          <w:sz w:val="32"/>
          <w:szCs w:val="32"/>
        </w:rPr>
        <w:t>bonitos, atr</w:t>
      </w:r>
      <w:r>
        <w:rPr>
          <w:rFonts w:ascii="Helvetica Neue Thin" w:hAnsi="Helvetica Neue Thin"/>
          <w:noProof/>
          <w:sz w:val="32"/>
          <w:szCs w:val="32"/>
        </w:rPr>
        <w:t>ativos e desejáveis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. </w:t>
      </w:r>
      <w:r w:rsidR="003E7FEB">
        <w:rPr>
          <w:rFonts w:ascii="Helvetica Neue Thin" w:hAnsi="Helvetica Neue Thin"/>
          <w:noProof/>
          <w:sz w:val="32"/>
          <w:szCs w:val="32"/>
        </w:rPr>
        <w:t>Enfim, m</w:t>
      </w:r>
      <w:r w:rsidR="006913FA">
        <w:rPr>
          <w:rFonts w:ascii="Helvetica Neue Thin" w:hAnsi="Helvetica Neue Thin"/>
          <w:noProof/>
          <w:sz w:val="32"/>
          <w:szCs w:val="32"/>
        </w:rPr>
        <w:t>ais competitivos.</w:t>
      </w:r>
    </w:p>
    <w:p w14:paraId="66745B5F" w14:textId="571D6A35" w:rsidR="00D269CD" w:rsidRDefault="00D269CD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 xml:space="preserve">Tenho alertado que no novo cenário competitivo </w:t>
      </w:r>
      <w:r w:rsidR="003E7FEB">
        <w:rPr>
          <w:rFonts w:ascii="Helvetica Neue Thin" w:hAnsi="Helvetica Neue Thin"/>
          <w:noProof/>
          <w:sz w:val="32"/>
          <w:szCs w:val="32"/>
        </w:rPr>
        <w:t>o</w:t>
      </w:r>
      <w:r>
        <w:rPr>
          <w:rFonts w:ascii="Helvetica Neue Thin" w:hAnsi="Helvetica Neue Thin"/>
          <w:noProof/>
          <w:sz w:val="32"/>
          <w:szCs w:val="32"/>
        </w:rPr>
        <w:t xml:space="preserve"> investimento feito na embalagem n</w:t>
      </w:r>
      <w:r w:rsidR="006913FA">
        <w:rPr>
          <w:rFonts w:ascii="Helvetica Neue Thin" w:hAnsi="Helvetica Neue Thin"/>
          <w:noProof/>
          <w:sz w:val="32"/>
          <w:szCs w:val="32"/>
        </w:rPr>
        <w:t>ã</w:t>
      </w:r>
      <w:r>
        <w:rPr>
          <w:rFonts w:ascii="Helvetica Neue Thin" w:hAnsi="Helvetica Neue Thin"/>
          <w:noProof/>
          <w:sz w:val="32"/>
          <w:szCs w:val="32"/>
        </w:rPr>
        <w:t>o pode mais ser usado apenas para “CARREGAR” o produto</w:t>
      </w:r>
      <w:r w:rsidR="003E7FEB">
        <w:rPr>
          <w:rFonts w:ascii="Helvetica Neue Thin" w:hAnsi="Helvetica Neue Thin"/>
          <w:noProof/>
          <w:sz w:val="32"/>
          <w:szCs w:val="32"/>
        </w:rPr>
        <w:t>;</w:t>
      </w:r>
      <w:r>
        <w:rPr>
          <w:rFonts w:ascii="Helvetica Neue Thin" w:hAnsi="Helvetica Neue Thin"/>
          <w:noProof/>
          <w:sz w:val="32"/>
          <w:szCs w:val="32"/>
        </w:rPr>
        <w:t xml:space="preserve"> a embalagem precisa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, cada vez mais, </w:t>
      </w:r>
      <w:r>
        <w:rPr>
          <w:rFonts w:ascii="Helvetica Neue Thin" w:hAnsi="Helvetica Neue Thin"/>
          <w:noProof/>
          <w:sz w:val="32"/>
          <w:szCs w:val="32"/>
        </w:rPr>
        <w:t>“AJUDAR” o negócio da empresa</w:t>
      </w:r>
      <w:r w:rsidR="003E7FEB">
        <w:rPr>
          <w:rFonts w:ascii="Helvetica Neue Thin" w:hAnsi="Helvetica Neue Thin"/>
          <w:noProof/>
          <w:sz w:val="32"/>
          <w:szCs w:val="32"/>
        </w:rPr>
        <w:t>. S</w:t>
      </w:r>
      <w:r>
        <w:rPr>
          <w:rFonts w:ascii="Helvetica Neue Thin" w:hAnsi="Helvetica Neue Thin"/>
          <w:noProof/>
          <w:sz w:val="32"/>
          <w:szCs w:val="32"/>
        </w:rPr>
        <w:t>e a empresa não utiliz</w:t>
      </w:r>
      <w:r w:rsidR="003E7FEB">
        <w:rPr>
          <w:rFonts w:ascii="Helvetica Neue Thin" w:hAnsi="Helvetica Neue Thin"/>
          <w:noProof/>
          <w:sz w:val="32"/>
          <w:szCs w:val="32"/>
        </w:rPr>
        <w:t>á</w:t>
      </w:r>
      <w:r>
        <w:rPr>
          <w:rFonts w:ascii="Helvetica Neue Thin" w:hAnsi="Helvetica Neue Thin"/>
          <w:noProof/>
          <w:sz w:val="32"/>
          <w:szCs w:val="32"/>
        </w:rPr>
        <w:t xml:space="preserve">-la </w:t>
      </w:r>
      <w:r w:rsidR="006913FA">
        <w:rPr>
          <w:rFonts w:ascii="Helvetica Neue Thin" w:hAnsi="Helvetica Neue Thin"/>
          <w:noProof/>
          <w:sz w:val="32"/>
          <w:szCs w:val="32"/>
        </w:rPr>
        <w:t>com este objetivo</w:t>
      </w:r>
      <w:r>
        <w:rPr>
          <w:rFonts w:ascii="Helvetica Neue Thin" w:hAnsi="Helvetica Neue Thin"/>
          <w:noProof/>
          <w:sz w:val="32"/>
          <w:szCs w:val="32"/>
        </w:rPr>
        <w:t>, o único assunto que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 </w:t>
      </w:r>
      <w:r>
        <w:rPr>
          <w:rFonts w:ascii="Helvetica Neue Thin" w:hAnsi="Helvetica Neue Thin"/>
          <w:noProof/>
          <w:sz w:val="32"/>
          <w:szCs w:val="32"/>
        </w:rPr>
        <w:t>terá para conversar com os fornecedores será o preço!</w:t>
      </w:r>
    </w:p>
    <w:p w14:paraId="406BE306" w14:textId="4CA88B35" w:rsidR="00D269CD" w:rsidRDefault="00D269CD" w:rsidP="009D3329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Os convertedores</w:t>
      </w:r>
      <w:r w:rsidR="003E7FEB">
        <w:rPr>
          <w:rFonts w:ascii="Helvetica Neue Thin" w:hAnsi="Helvetica Neue Thin"/>
          <w:noProof/>
          <w:sz w:val="32"/>
          <w:szCs w:val="32"/>
        </w:rPr>
        <w:t>,</w:t>
      </w:r>
      <w:r>
        <w:rPr>
          <w:rFonts w:ascii="Helvetica Neue Thin" w:hAnsi="Helvetica Neue Thin"/>
          <w:noProof/>
          <w:sz w:val="32"/>
          <w:szCs w:val="32"/>
        </w:rPr>
        <w:t xml:space="preserve"> por seu lado, precisam fugir desta armadilha e des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te círculo vicioso, lembrando aos </w:t>
      </w:r>
      <w:r>
        <w:rPr>
          <w:rFonts w:ascii="Helvetica Neue Thin" w:hAnsi="Helvetica Neue Thin"/>
          <w:noProof/>
          <w:sz w:val="32"/>
          <w:szCs w:val="32"/>
        </w:rPr>
        <w:t xml:space="preserve">seus clientes que a embalagem pode fazer </w:t>
      </w:r>
      <w:r w:rsidR="006913FA">
        <w:rPr>
          <w:rFonts w:ascii="Helvetica Neue Thin" w:hAnsi="Helvetica Neue Thin"/>
          <w:noProof/>
          <w:sz w:val="32"/>
          <w:szCs w:val="32"/>
        </w:rPr>
        <w:t xml:space="preserve">muito </w:t>
      </w:r>
      <w:r>
        <w:rPr>
          <w:rFonts w:ascii="Helvetica Neue Thin" w:hAnsi="Helvetica Neue Thin"/>
          <w:noProof/>
          <w:sz w:val="32"/>
          <w:szCs w:val="32"/>
        </w:rPr>
        <w:t xml:space="preserve">mais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do </w:t>
      </w:r>
      <w:r>
        <w:rPr>
          <w:rFonts w:ascii="Helvetica Neue Thin" w:hAnsi="Helvetica Neue Thin"/>
          <w:noProof/>
          <w:sz w:val="32"/>
          <w:szCs w:val="32"/>
        </w:rPr>
        <w:t>que apenas carregar o produto até o consumidor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. Ele podem ainda </w:t>
      </w:r>
      <w:r>
        <w:rPr>
          <w:rFonts w:ascii="Helvetica Neue Thin" w:hAnsi="Helvetica Neue Thin"/>
          <w:noProof/>
          <w:sz w:val="32"/>
          <w:szCs w:val="32"/>
        </w:rPr>
        <w:t>oferece</w:t>
      </w:r>
      <w:r w:rsidR="003E7FEB">
        <w:rPr>
          <w:rFonts w:ascii="Helvetica Neue Thin" w:hAnsi="Helvetica Neue Thin"/>
          <w:noProof/>
          <w:sz w:val="32"/>
          <w:szCs w:val="32"/>
        </w:rPr>
        <w:t>r</w:t>
      </w:r>
      <w:r>
        <w:rPr>
          <w:rFonts w:ascii="Helvetica Neue Thin" w:hAnsi="Helvetica Neue Thin"/>
          <w:noProof/>
          <w:sz w:val="32"/>
          <w:szCs w:val="32"/>
        </w:rPr>
        <w:t xml:space="preserve"> apoio para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o uso correto dos </w:t>
      </w:r>
      <w:r>
        <w:rPr>
          <w:rFonts w:ascii="Helvetica Neue Thin" w:hAnsi="Helvetica Neue Thin"/>
          <w:noProof/>
          <w:sz w:val="32"/>
          <w:szCs w:val="32"/>
        </w:rPr>
        <w:t xml:space="preserve">recursos de design, marketing, conexão com a web e outras formas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para </w:t>
      </w:r>
      <w:r>
        <w:rPr>
          <w:rFonts w:ascii="Helvetica Neue Thin" w:hAnsi="Helvetica Neue Thin"/>
          <w:noProof/>
          <w:sz w:val="32"/>
          <w:szCs w:val="32"/>
        </w:rPr>
        <w:t xml:space="preserve">melhorar a competitividade </w:t>
      </w:r>
      <w:r w:rsidR="00F66C04">
        <w:rPr>
          <w:rFonts w:ascii="Helvetica Neue Thin" w:hAnsi="Helvetica Neue Thin"/>
          <w:noProof/>
          <w:sz w:val="32"/>
          <w:szCs w:val="32"/>
        </w:rPr>
        <w:t>d</w:t>
      </w:r>
      <w:r w:rsidR="003E7FEB">
        <w:rPr>
          <w:rFonts w:ascii="Helvetica Neue Thin" w:hAnsi="Helvetica Neue Thin"/>
          <w:noProof/>
          <w:sz w:val="32"/>
          <w:szCs w:val="32"/>
        </w:rPr>
        <w:t>e seus produtos,</w:t>
      </w:r>
      <w:r>
        <w:rPr>
          <w:rFonts w:ascii="Helvetica Neue Thin" w:hAnsi="Helvetica Neue Thin"/>
          <w:noProof/>
          <w:sz w:val="32"/>
          <w:szCs w:val="32"/>
        </w:rPr>
        <w:t xml:space="preserve"> </w:t>
      </w:r>
      <w:r w:rsidR="00F66C04">
        <w:rPr>
          <w:rFonts w:ascii="Helvetica Neue Thin" w:hAnsi="Helvetica Neue Thin"/>
          <w:noProof/>
          <w:sz w:val="32"/>
          <w:szCs w:val="32"/>
        </w:rPr>
        <w:t xml:space="preserve">aplicadas </w:t>
      </w:r>
      <w:r>
        <w:rPr>
          <w:rFonts w:ascii="Helvetica Neue Thin" w:hAnsi="Helvetica Neue Thin"/>
          <w:noProof/>
          <w:sz w:val="32"/>
          <w:szCs w:val="32"/>
        </w:rPr>
        <w:t>em cada projeto.</w:t>
      </w:r>
    </w:p>
    <w:p w14:paraId="2DC82F70" w14:textId="151FCE15" w:rsidR="009D3329" w:rsidRDefault="00D269CD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 xml:space="preserve">Ao assumir o compromisso de 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apoiar seus clientes na </w:t>
      </w:r>
      <w:r w:rsidR="00F66C04">
        <w:rPr>
          <w:rFonts w:ascii="Helvetica Neue Thin" w:hAnsi="Helvetica Neue Thin"/>
          <w:noProof/>
          <w:sz w:val="32"/>
          <w:szCs w:val="32"/>
        </w:rPr>
        <w:t>inclusão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 de elementos de design, marketing e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um </w:t>
      </w:r>
      <w:r w:rsidR="001B2411">
        <w:rPr>
          <w:rFonts w:ascii="Helvetica Neue Thin" w:hAnsi="Helvetica Neue Thin"/>
          <w:noProof/>
          <w:sz w:val="32"/>
          <w:szCs w:val="32"/>
        </w:rPr>
        <w:t>repertório de ações que podem ser incluídas na embalagem</w:t>
      </w:r>
      <w:r w:rsidR="003E7FEB">
        <w:rPr>
          <w:rFonts w:ascii="Helvetica Neue Thin" w:hAnsi="Helvetica Neue Thin"/>
          <w:noProof/>
          <w:sz w:val="32"/>
          <w:szCs w:val="32"/>
        </w:rPr>
        <w:t>,</w:t>
      </w:r>
      <w:r w:rsidR="00F66C04">
        <w:rPr>
          <w:rFonts w:ascii="Helvetica Neue Thin" w:hAnsi="Helvetica Neue Thin"/>
          <w:noProof/>
          <w:sz w:val="32"/>
          <w:szCs w:val="32"/>
        </w:rPr>
        <w:t xml:space="preserve"> 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a fim de </w:t>
      </w:r>
      <w:r w:rsidR="00F66C04">
        <w:rPr>
          <w:rFonts w:ascii="Helvetica Neue Thin" w:hAnsi="Helvetica Neue Thin"/>
          <w:noProof/>
          <w:sz w:val="32"/>
          <w:szCs w:val="32"/>
        </w:rPr>
        <w:t>ajudar o negócio de seus clientes</w:t>
      </w:r>
      <w:r w:rsidR="001B2411">
        <w:rPr>
          <w:rFonts w:ascii="Helvetica Neue Thin" w:hAnsi="Helvetica Neue Thin"/>
          <w:noProof/>
          <w:sz w:val="32"/>
          <w:szCs w:val="32"/>
        </w:rPr>
        <w:t>, os convertedores vão além do custo e passam a atuar como aliados estratégicos de seus clientes e não apenas fornecedores de um insumo de produção.</w:t>
      </w:r>
    </w:p>
    <w:p w14:paraId="56B9704A" w14:textId="324859A2" w:rsidR="00F66C04" w:rsidRDefault="00F66C04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É importante lembrar que no setor de embalagem a competição acontece entre “</w:t>
      </w:r>
      <w:r w:rsidR="003E7FEB">
        <w:rPr>
          <w:rFonts w:ascii="Helvetica Neue Thin" w:hAnsi="Helvetica Neue Thin"/>
          <w:noProof/>
          <w:sz w:val="32"/>
          <w:szCs w:val="32"/>
        </w:rPr>
        <w:t>c</w:t>
      </w:r>
      <w:r>
        <w:rPr>
          <w:rFonts w:ascii="Helvetica Neue Thin" w:hAnsi="Helvetica Neue Thin"/>
          <w:noProof/>
          <w:sz w:val="32"/>
          <w:szCs w:val="32"/>
        </w:rPr>
        <w:t xml:space="preserve">adeias </w:t>
      </w:r>
      <w:r w:rsidR="003E7FEB">
        <w:rPr>
          <w:rFonts w:ascii="Helvetica Neue Thin" w:hAnsi="Helvetica Neue Thin"/>
          <w:noProof/>
          <w:sz w:val="32"/>
          <w:szCs w:val="32"/>
        </w:rPr>
        <w:t>p</w:t>
      </w:r>
      <w:r>
        <w:rPr>
          <w:rFonts w:ascii="Helvetica Neue Thin" w:hAnsi="Helvetica Neue Thin"/>
          <w:noProof/>
          <w:sz w:val="32"/>
          <w:szCs w:val="32"/>
        </w:rPr>
        <w:t>rodutivas” que se unem na produção de uma embalagem específica</w:t>
      </w:r>
      <w:r w:rsidR="003E7FEB">
        <w:rPr>
          <w:rFonts w:ascii="Helvetica Neue Thin" w:hAnsi="Helvetica Neue Thin"/>
          <w:noProof/>
          <w:sz w:val="32"/>
          <w:szCs w:val="32"/>
        </w:rPr>
        <w:t xml:space="preserve">. E a embalagem é </w:t>
      </w:r>
      <w:r>
        <w:rPr>
          <w:rFonts w:ascii="Helvetica Neue Thin" w:hAnsi="Helvetica Neue Thin"/>
          <w:noProof/>
          <w:sz w:val="32"/>
          <w:szCs w:val="32"/>
        </w:rPr>
        <w:t>o item que compete com os produtos concorretes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. Ou </w:t>
      </w:r>
      <w:r>
        <w:rPr>
          <w:rFonts w:ascii="Helvetica Neue Thin" w:hAnsi="Helvetica Neue Thin"/>
          <w:noProof/>
          <w:sz w:val="32"/>
          <w:szCs w:val="32"/>
        </w:rPr>
        <w:t xml:space="preserve">seja, a indústria de embalagem compete no mercado não 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pelas </w:t>
      </w:r>
      <w:r>
        <w:rPr>
          <w:rFonts w:ascii="Helvetica Neue Thin" w:hAnsi="Helvetica Neue Thin"/>
          <w:noProof/>
          <w:sz w:val="32"/>
          <w:szCs w:val="32"/>
        </w:rPr>
        <w:t xml:space="preserve">embalagens que produz, mas 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pelas </w:t>
      </w:r>
      <w:r>
        <w:rPr>
          <w:rFonts w:ascii="Helvetica Neue Thin" w:hAnsi="Helvetica Neue Thin"/>
          <w:noProof/>
          <w:sz w:val="32"/>
          <w:szCs w:val="32"/>
        </w:rPr>
        <w:t>embalagens de seus clientes donos das marcas.</w:t>
      </w:r>
      <w:r w:rsidR="00C003BA">
        <w:rPr>
          <w:rFonts w:ascii="Helvetica Neue Thin" w:hAnsi="Helvetica Neue Thin"/>
          <w:noProof/>
          <w:sz w:val="32"/>
          <w:szCs w:val="32"/>
        </w:rPr>
        <w:t xml:space="preserve"> Portanto, a embalagem que 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alguém produz </w:t>
      </w:r>
      <w:r w:rsidR="00C003BA">
        <w:rPr>
          <w:rFonts w:ascii="Helvetica Neue Thin" w:hAnsi="Helvetica Neue Thin"/>
          <w:noProof/>
          <w:sz w:val="32"/>
          <w:szCs w:val="32"/>
        </w:rPr>
        <w:t xml:space="preserve">não pode ser inferior às embalagens dos </w:t>
      </w:r>
      <w:r w:rsidR="00C003BA">
        <w:rPr>
          <w:rFonts w:ascii="Helvetica Neue Thin" w:hAnsi="Helvetica Neue Thin"/>
          <w:noProof/>
          <w:sz w:val="32"/>
          <w:szCs w:val="32"/>
        </w:rPr>
        <w:lastRenderedPageBreak/>
        <w:t xml:space="preserve">concorrentes de seu cliente 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ou ela </w:t>
      </w:r>
      <w:r w:rsidR="00C003BA">
        <w:rPr>
          <w:rFonts w:ascii="Helvetica Neue Thin" w:hAnsi="Helvetica Neue Thin"/>
          <w:noProof/>
          <w:sz w:val="32"/>
          <w:szCs w:val="32"/>
        </w:rPr>
        <w:t>perder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á a competição no ponto de venda e </w:t>
      </w:r>
      <w:r w:rsidR="00C003BA">
        <w:rPr>
          <w:rFonts w:ascii="Helvetica Neue Thin" w:hAnsi="Helvetica Neue Thin"/>
          <w:noProof/>
          <w:sz w:val="32"/>
          <w:szCs w:val="32"/>
        </w:rPr>
        <w:t>o fabricante da embalagem perde</w:t>
      </w:r>
      <w:r w:rsidR="00E51910">
        <w:rPr>
          <w:rFonts w:ascii="Helvetica Neue Thin" w:hAnsi="Helvetica Neue Thin"/>
          <w:noProof/>
          <w:sz w:val="32"/>
          <w:szCs w:val="32"/>
        </w:rPr>
        <w:t>rá</w:t>
      </w:r>
      <w:r w:rsidR="00C003BA">
        <w:rPr>
          <w:rFonts w:ascii="Helvetica Neue Thin" w:hAnsi="Helvetica Neue Thin"/>
          <w:noProof/>
          <w:sz w:val="32"/>
          <w:szCs w:val="32"/>
        </w:rPr>
        <w:t xml:space="preserve"> junto com </w:t>
      </w:r>
      <w:r w:rsidR="00E51910">
        <w:rPr>
          <w:rFonts w:ascii="Helvetica Neue Thin" w:hAnsi="Helvetica Neue Thin"/>
          <w:noProof/>
          <w:sz w:val="32"/>
          <w:szCs w:val="32"/>
        </w:rPr>
        <w:t>seu cliente</w:t>
      </w:r>
      <w:r w:rsidR="00C003BA">
        <w:rPr>
          <w:rFonts w:ascii="Helvetica Neue Thin" w:hAnsi="Helvetica Neue Thin"/>
          <w:noProof/>
          <w:sz w:val="32"/>
          <w:szCs w:val="32"/>
        </w:rPr>
        <w:t>.</w:t>
      </w:r>
    </w:p>
    <w:p w14:paraId="68C4801E" w14:textId="2EA21C14" w:rsidR="001B2411" w:rsidRDefault="00C003BA">
      <w:pPr>
        <w:rPr>
          <w:rFonts w:ascii="Helvetica Neue Thin" w:hAnsi="Helvetica Neue Thin"/>
          <w:noProof/>
          <w:sz w:val="32"/>
          <w:szCs w:val="32"/>
        </w:rPr>
      </w:pPr>
      <w:r>
        <w:rPr>
          <w:rFonts w:ascii="Helvetica Neue Thin" w:hAnsi="Helvetica Neue Thin"/>
          <w:noProof/>
          <w:sz w:val="32"/>
          <w:szCs w:val="32"/>
        </w:rPr>
        <w:t>O tema não é simples</w:t>
      </w:r>
      <w:r w:rsidR="00E51910">
        <w:rPr>
          <w:rFonts w:ascii="Helvetica Neue Thin" w:hAnsi="Helvetica Neue Thin"/>
          <w:noProof/>
          <w:sz w:val="32"/>
          <w:szCs w:val="32"/>
        </w:rPr>
        <w:t>. E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sta é uma longa jornada pois </w:t>
      </w:r>
      <w:r>
        <w:rPr>
          <w:rFonts w:ascii="Helvetica Neue Thin" w:hAnsi="Helvetica Neue Thin"/>
          <w:noProof/>
          <w:sz w:val="32"/>
          <w:szCs w:val="32"/>
        </w:rPr>
        <w:t xml:space="preserve">promover o entendimento da complexidade das relações e 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a </w:t>
      </w:r>
      <w:r>
        <w:rPr>
          <w:rFonts w:ascii="Helvetica Neue Thin" w:hAnsi="Helvetica Neue Thin"/>
          <w:noProof/>
          <w:sz w:val="32"/>
          <w:szCs w:val="32"/>
        </w:rPr>
        <w:t xml:space="preserve">necessidade de </w:t>
      </w:r>
      <w:r w:rsidR="001B2411">
        <w:rPr>
          <w:rFonts w:ascii="Helvetica Neue Thin" w:hAnsi="Helvetica Neue Thin"/>
          <w:noProof/>
          <w:sz w:val="32"/>
          <w:szCs w:val="32"/>
        </w:rPr>
        <w:t>mudança d</w:t>
      </w:r>
      <w:r>
        <w:rPr>
          <w:rFonts w:ascii="Helvetica Neue Thin" w:hAnsi="Helvetica Neue Thin"/>
          <w:noProof/>
          <w:sz w:val="32"/>
          <w:szCs w:val="32"/>
        </w:rPr>
        <w:t>as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 mentalidades não é uma tarefa fácil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; há muita </w:t>
      </w:r>
      <w:r w:rsidR="00F66C04">
        <w:rPr>
          <w:rFonts w:ascii="Helvetica Neue Thin" w:hAnsi="Helvetica Neue Thin"/>
          <w:noProof/>
          <w:sz w:val="32"/>
          <w:szCs w:val="32"/>
        </w:rPr>
        <w:t xml:space="preserve">resistência </w:t>
      </w:r>
      <w:r w:rsidR="001B2411">
        <w:rPr>
          <w:rFonts w:ascii="Helvetica Neue Thin" w:hAnsi="Helvetica Neue Thin"/>
          <w:noProof/>
          <w:sz w:val="32"/>
          <w:szCs w:val="32"/>
        </w:rPr>
        <w:t>mas</w:t>
      </w:r>
      <w:r w:rsidR="00E51910">
        <w:rPr>
          <w:rFonts w:ascii="Helvetica Neue Thin" w:hAnsi="Helvetica Neue Thin"/>
          <w:noProof/>
          <w:sz w:val="32"/>
          <w:szCs w:val="32"/>
        </w:rPr>
        <w:t>,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 felizmente</w:t>
      </w:r>
      <w:r w:rsidR="00E51910">
        <w:rPr>
          <w:rFonts w:ascii="Helvetica Neue Thin" w:hAnsi="Helvetica Neue Thin"/>
          <w:noProof/>
          <w:sz w:val="32"/>
          <w:szCs w:val="32"/>
        </w:rPr>
        <w:t>,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 em cada treinamento esta mensagem ganha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 mais </w:t>
      </w:r>
      <w:r w:rsidR="001B2411">
        <w:rPr>
          <w:rFonts w:ascii="Helvetica Neue Thin" w:hAnsi="Helvetica Neue Thin"/>
          <w:noProof/>
          <w:sz w:val="32"/>
          <w:szCs w:val="32"/>
        </w:rPr>
        <w:t>força e</w:t>
      </w:r>
      <w:r w:rsidR="00F66C04">
        <w:rPr>
          <w:rFonts w:ascii="Helvetica Neue Thin" w:hAnsi="Helvetica Neue Thin"/>
          <w:noProof/>
          <w:sz w:val="32"/>
          <w:szCs w:val="32"/>
        </w:rPr>
        <w:t xml:space="preserve"> 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conquista pessoas dispostas a evoluir </w:t>
      </w:r>
      <w:r w:rsidR="00E51910">
        <w:rPr>
          <w:rFonts w:ascii="Helvetica Neue Thin" w:hAnsi="Helvetica Neue Thin"/>
          <w:noProof/>
          <w:sz w:val="32"/>
          <w:szCs w:val="32"/>
        </w:rPr>
        <w:t>n</w:t>
      </w:r>
      <w:r w:rsidR="001B2411">
        <w:rPr>
          <w:rFonts w:ascii="Helvetica Neue Thin" w:hAnsi="Helvetica Neue Thin"/>
          <w:noProof/>
          <w:sz w:val="32"/>
          <w:szCs w:val="32"/>
        </w:rPr>
        <w:t>as práticas de suas empresas</w:t>
      </w:r>
      <w:r w:rsidR="00E51910">
        <w:rPr>
          <w:rFonts w:ascii="Helvetica Neue Thin" w:hAnsi="Helvetica Neue Thin"/>
          <w:noProof/>
          <w:sz w:val="32"/>
          <w:szCs w:val="32"/>
        </w:rPr>
        <w:t>,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 abrindo caminho para mudanças importantes que as tornem fornecedores capazes de oferercer apoio e ideias que ajudem 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os </w:t>
      </w:r>
      <w:r>
        <w:rPr>
          <w:rFonts w:ascii="Helvetica Neue Thin" w:hAnsi="Helvetica Neue Thin"/>
          <w:noProof/>
          <w:sz w:val="32"/>
          <w:szCs w:val="32"/>
        </w:rPr>
        <w:t xml:space="preserve">donos das marcas </w:t>
      </w:r>
      <w:r w:rsidR="001B2411">
        <w:rPr>
          <w:rFonts w:ascii="Helvetica Neue Thin" w:hAnsi="Helvetica Neue Thin"/>
          <w:noProof/>
          <w:sz w:val="32"/>
          <w:szCs w:val="32"/>
        </w:rPr>
        <w:t>a competir</w:t>
      </w:r>
      <w:r w:rsidR="00E51910">
        <w:rPr>
          <w:rFonts w:ascii="Helvetica Neue Thin" w:hAnsi="Helvetica Neue Thin"/>
          <w:noProof/>
          <w:sz w:val="32"/>
          <w:szCs w:val="32"/>
        </w:rPr>
        <w:t xml:space="preserve"> e a serem </w:t>
      </w:r>
      <w:r w:rsidR="001B2411">
        <w:rPr>
          <w:rFonts w:ascii="Helvetica Neue Thin" w:hAnsi="Helvetica Neue Thin"/>
          <w:noProof/>
          <w:sz w:val="32"/>
          <w:szCs w:val="32"/>
        </w:rPr>
        <w:t>menos vulneráveis ao assédio dos concorretes que t</w:t>
      </w:r>
      <w:r w:rsidR="00E51910">
        <w:rPr>
          <w:rFonts w:ascii="Helvetica Neue Thin" w:hAnsi="Helvetica Neue Thin"/>
          <w:noProof/>
          <w:sz w:val="32"/>
          <w:szCs w:val="32"/>
        </w:rPr>
        <w:t>ê</w:t>
      </w:r>
      <w:r w:rsidR="001B2411">
        <w:rPr>
          <w:rFonts w:ascii="Helvetica Neue Thin" w:hAnsi="Helvetica Neue Thin"/>
          <w:noProof/>
          <w:sz w:val="32"/>
          <w:szCs w:val="32"/>
        </w:rPr>
        <w:t xml:space="preserve">m apenas o custo um poquinho menor </w:t>
      </w:r>
      <w:r>
        <w:rPr>
          <w:rFonts w:ascii="Helvetica Neue Thin" w:hAnsi="Helvetica Neue Thin"/>
          <w:noProof/>
          <w:sz w:val="32"/>
          <w:szCs w:val="32"/>
        </w:rPr>
        <w:t xml:space="preserve">e </w:t>
      </w:r>
      <w:r w:rsidR="001B2411">
        <w:rPr>
          <w:rFonts w:ascii="Helvetica Neue Thin" w:hAnsi="Helvetica Neue Thin"/>
          <w:noProof/>
          <w:sz w:val="32"/>
          <w:szCs w:val="32"/>
        </w:rPr>
        <w:t>um produto um poquinho pior para oferecer...</w:t>
      </w:r>
    </w:p>
    <w:p w14:paraId="37FEB6AE" w14:textId="41B2F6BF" w:rsidR="00C003BA" w:rsidRPr="00C003BA" w:rsidRDefault="00C003BA">
      <w:pPr>
        <w:rPr>
          <w:rFonts w:ascii="Helvetica Neue Medium" w:hAnsi="Helvetica Neue Medium"/>
          <w:noProof/>
          <w:sz w:val="36"/>
          <w:szCs w:val="36"/>
        </w:rPr>
      </w:pPr>
    </w:p>
    <w:p w14:paraId="09B0C672" w14:textId="620DCF12" w:rsidR="00C003BA" w:rsidRPr="00C003BA" w:rsidRDefault="00C003BA">
      <w:pPr>
        <w:rPr>
          <w:rFonts w:ascii="Helvetica Neue Medium" w:hAnsi="Helvetica Neue Medium"/>
          <w:noProof/>
          <w:sz w:val="36"/>
          <w:szCs w:val="36"/>
        </w:rPr>
      </w:pPr>
      <w:r w:rsidRPr="00C003BA">
        <w:rPr>
          <w:rFonts w:ascii="Helvetica Neue Medium" w:hAnsi="Helvetica Neue Medium"/>
          <w:noProof/>
          <w:sz w:val="36"/>
          <w:szCs w:val="36"/>
        </w:rPr>
        <w:t>Fabio Mestriner</w:t>
      </w:r>
    </w:p>
    <w:p w14:paraId="46CDDC3A" w14:textId="7D5A4622" w:rsidR="00C003BA" w:rsidRPr="00C003BA" w:rsidRDefault="00C003BA">
      <w:pPr>
        <w:rPr>
          <w:rFonts w:ascii="Helvetica Neue Thin" w:hAnsi="Helvetica Neue Thin"/>
          <w:noProof/>
        </w:rPr>
      </w:pPr>
      <w:r w:rsidRPr="00C003BA">
        <w:rPr>
          <w:rFonts w:ascii="Helvetica Neue Thin" w:hAnsi="Helvetica Neue Thin"/>
          <w:noProof/>
        </w:rPr>
        <w:t>Especilista em Design e Inteligência de Embalagem</w:t>
      </w:r>
    </w:p>
    <w:p w14:paraId="0B418762" w14:textId="5F8FCD68" w:rsidR="00C003BA" w:rsidRPr="00C003BA" w:rsidRDefault="00C003BA">
      <w:pPr>
        <w:rPr>
          <w:rFonts w:ascii="Helvetica Neue Thin" w:hAnsi="Helvetica Neue Thin"/>
          <w:noProof/>
        </w:rPr>
      </w:pPr>
      <w:r w:rsidRPr="00C003BA">
        <w:rPr>
          <w:rFonts w:ascii="Helvetica Neue Thin" w:hAnsi="Helvetica Neue Thin"/>
          <w:noProof/>
        </w:rPr>
        <w:t>Autor dos Livros Gestão Estratégica de Embalagem e</w:t>
      </w:r>
    </w:p>
    <w:p w14:paraId="2AC7F117" w14:textId="76F9CCC2" w:rsidR="00C003BA" w:rsidRPr="00C003BA" w:rsidRDefault="00C003BA">
      <w:pPr>
        <w:rPr>
          <w:rFonts w:ascii="Helvetica Neue Thin" w:hAnsi="Helvetica Neue Thin"/>
          <w:noProof/>
        </w:rPr>
      </w:pPr>
      <w:r w:rsidRPr="00C003BA">
        <w:rPr>
          <w:rFonts w:ascii="Helvetica Neue Thin" w:hAnsi="Helvetica Neue Thin"/>
          <w:noProof/>
        </w:rPr>
        <w:t>Inovação na Embalagem – Manual Prático</w:t>
      </w:r>
    </w:p>
    <w:sectPr w:rsidR="00C003BA" w:rsidRPr="00C003BA" w:rsidSect="00A471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99"/>
    <w:rsid w:val="000E53EF"/>
    <w:rsid w:val="001A4A8E"/>
    <w:rsid w:val="001B2411"/>
    <w:rsid w:val="003E7FEB"/>
    <w:rsid w:val="005D20AD"/>
    <w:rsid w:val="005D7858"/>
    <w:rsid w:val="005E046F"/>
    <w:rsid w:val="006913FA"/>
    <w:rsid w:val="009D3329"/>
    <w:rsid w:val="00A471C6"/>
    <w:rsid w:val="00BC3C99"/>
    <w:rsid w:val="00C003BA"/>
    <w:rsid w:val="00D068C8"/>
    <w:rsid w:val="00D269CD"/>
    <w:rsid w:val="00E51910"/>
    <w:rsid w:val="00E77A68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FD98"/>
  <w15:chartTrackingRefBased/>
  <w15:docId w15:val="{BDF049BE-1B41-454E-88A5-E5CC5D21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3</cp:revision>
  <dcterms:created xsi:type="dcterms:W3CDTF">2023-02-22T13:40:00Z</dcterms:created>
  <dcterms:modified xsi:type="dcterms:W3CDTF">2023-02-22T18:31:00Z</dcterms:modified>
</cp:coreProperties>
</file>