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829C" w14:textId="10FC59E8" w:rsidR="00261C93" w:rsidRPr="00CE26AA" w:rsidRDefault="00261C93">
      <w:pPr>
        <w:rPr>
          <w:rFonts w:ascii="Helvetica Neue" w:hAnsi="Helvetica Neue"/>
          <w:color w:val="1E68C4"/>
          <w:lang w:val="pt-BR"/>
        </w:rPr>
      </w:pPr>
      <w:r w:rsidRPr="00261C93">
        <w:rPr>
          <w:rFonts w:ascii="Helvetica Neue" w:hAnsi="Helvetica Neue"/>
          <w:lang w:val="pt-BR"/>
        </w:rPr>
        <w:t>ARTIGO POR FABIO MESTRINER</w:t>
      </w:r>
    </w:p>
    <w:p w14:paraId="62F46FBE" w14:textId="3AF6EF06" w:rsidR="00261C93" w:rsidRPr="00CE26AA" w:rsidRDefault="00261C93" w:rsidP="00261C93">
      <w:pPr>
        <w:jc w:val="center"/>
        <w:rPr>
          <w:rFonts w:ascii="Helvetica Neue" w:hAnsi="Helvetica Neue"/>
          <w:b/>
          <w:bCs/>
          <w:i/>
          <w:iCs/>
          <w:color w:val="1E68C4"/>
          <w:sz w:val="72"/>
          <w:szCs w:val="72"/>
          <w:lang w:val="pt-BR"/>
        </w:rPr>
      </w:pPr>
      <w:r w:rsidRPr="00CE26AA">
        <w:rPr>
          <w:rFonts w:ascii="Helvetica Neue" w:hAnsi="Helvetica Neue"/>
          <w:b/>
          <w:bCs/>
          <w:i/>
          <w:iCs/>
          <w:color w:val="1E68C4"/>
          <w:sz w:val="72"/>
          <w:szCs w:val="72"/>
          <w:lang w:val="pt-BR"/>
        </w:rPr>
        <w:t>Perguntar é humano</w:t>
      </w:r>
    </w:p>
    <w:p w14:paraId="24A77328" w14:textId="17B9CE95" w:rsidR="00261C93" w:rsidRDefault="00261C93" w:rsidP="00CE26AA">
      <w:pPr>
        <w:jc w:val="center"/>
        <w:rPr>
          <w:rFonts w:ascii="Helvetica Neue" w:hAnsi="Helvetica Neue"/>
          <w:b/>
          <w:bCs/>
          <w:i/>
          <w:iCs/>
          <w:sz w:val="36"/>
          <w:szCs w:val="36"/>
          <w:lang w:val="pt-BR"/>
        </w:rPr>
      </w:pPr>
      <w:r w:rsidRPr="00261C93">
        <w:rPr>
          <w:rFonts w:ascii="Helvetica Neue" w:hAnsi="Helvetica Neue"/>
          <w:b/>
          <w:bCs/>
          <w:i/>
          <w:iCs/>
          <w:sz w:val="36"/>
          <w:szCs w:val="36"/>
          <w:lang w:val="pt-BR"/>
        </w:rPr>
        <w:t xml:space="preserve">Como a IA </w:t>
      </w:r>
      <w:r>
        <w:rPr>
          <w:rFonts w:ascii="Helvetica Neue" w:hAnsi="Helvetica Neue"/>
          <w:b/>
          <w:bCs/>
          <w:i/>
          <w:iCs/>
          <w:sz w:val="36"/>
          <w:szCs w:val="36"/>
          <w:lang w:val="pt-BR"/>
        </w:rPr>
        <w:t>nos ensina</w:t>
      </w:r>
      <w:r w:rsidRPr="00261C93">
        <w:rPr>
          <w:rFonts w:ascii="Helvetica Neue" w:hAnsi="Helvetica Neue"/>
          <w:b/>
          <w:bCs/>
          <w:i/>
          <w:iCs/>
          <w:sz w:val="36"/>
          <w:szCs w:val="36"/>
          <w:lang w:val="pt-BR"/>
        </w:rPr>
        <w:t xml:space="preserve"> que a arte de fazer perguntas é o que fará diferença no novo mundo que ela está criando</w:t>
      </w:r>
    </w:p>
    <w:p w14:paraId="4EE9B215" w14:textId="4E36F222" w:rsidR="001E776E" w:rsidRPr="00261C93" w:rsidRDefault="00CE26AA" w:rsidP="00CE26AA">
      <w:pPr>
        <w:jc w:val="center"/>
        <w:rPr>
          <w:rFonts w:ascii="Helvetica Neue" w:hAnsi="Helvetica Neue"/>
          <w:b/>
          <w:bCs/>
          <w:i/>
          <w:iCs/>
          <w:sz w:val="36"/>
          <w:szCs w:val="36"/>
          <w:lang w:val="pt-BR"/>
        </w:rPr>
      </w:pPr>
      <w:r>
        <w:rPr>
          <w:rFonts w:ascii="Helvetica Neue" w:hAnsi="Helvetica Neue"/>
          <w:b/>
          <w:bCs/>
          <w:noProof/>
          <w:color w:val="005791"/>
          <w:sz w:val="40"/>
          <w:szCs w:val="40"/>
          <w:lang w:val="pt-BR"/>
        </w:rPr>
        <w:drawing>
          <wp:inline distT="0" distB="0" distL="0" distR="0" wp14:anchorId="4541B114" wp14:editId="04332BF4">
            <wp:extent cx="4648200" cy="3403600"/>
            <wp:effectExtent l="0" t="0" r="0" b="0"/>
            <wp:docPr id="12636038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79937" name="Picture 12513799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B85E" w14:textId="77777777" w:rsidR="00261C93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 w:rsidRPr="00261C93">
        <w:rPr>
          <w:rFonts w:ascii="Helvetica Neue Light" w:hAnsi="Helvetica Neue Light"/>
          <w:sz w:val="40"/>
          <w:szCs w:val="40"/>
          <w:lang w:val="pt-BR"/>
        </w:rPr>
        <w:t>E</w:t>
      </w:r>
      <w:r w:rsidRPr="00026326">
        <w:rPr>
          <w:rFonts w:ascii="Helvetica Neue Light" w:hAnsi="Helvetica Neue Light"/>
          <w:sz w:val="28"/>
          <w:szCs w:val="28"/>
          <w:lang w:val="pt-BR"/>
        </w:rPr>
        <w:t xml:space="preserve">xiste hoje uma grande discussão sobre o impacto da IA nos muitos aspectos da sociedade e uma enorme preocupação com o futuro dessa ferramenta. </w:t>
      </w:r>
    </w:p>
    <w:p w14:paraId="5C87FB96" w14:textId="1A5021E1" w:rsidR="00D109AE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 w:rsidRPr="00026326">
        <w:rPr>
          <w:rFonts w:ascii="Helvetica Neue Light" w:hAnsi="Helvetica Neue Light"/>
          <w:sz w:val="28"/>
          <w:szCs w:val="28"/>
          <w:lang w:val="pt-BR"/>
        </w:rPr>
        <w:t>Muitos acreditam que ela provocará uma transformação negativa, exterminando empregos e até mesmo previsões catastróficas são levantadas pelas pessoas instituições e entidades que se colocam contra a IA.</w:t>
      </w:r>
      <w:r>
        <w:rPr>
          <w:rFonts w:ascii="Helvetica Neue Light" w:hAnsi="Helvetica Neue Light"/>
          <w:sz w:val="28"/>
          <w:szCs w:val="28"/>
          <w:lang w:val="pt-BR"/>
        </w:rPr>
        <w:t xml:space="preserve"> Mas a verdade é que por mais poderosa que ela possa parecer, a Inteligência Artificial é semelhante a internet, que surgiu com prognósticos negativos e preocupações parecidas, mas hoje, todos tem um e-mail e as empresas têm um portal ou site. </w:t>
      </w:r>
      <w:r w:rsidR="00D109AE">
        <w:rPr>
          <w:rFonts w:ascii="Helvetica Neue Light" w:hAnsi="Helvetica Neue Light"/>
          <w:sz w:val="28"/>
          <w:szCs w:val="28"/>
          <w:lang w:val="pt-BR"/>
        </w:rPr>
        <w:t>A Internet gerou oportunidades, gerou novos negócios e gerou mais progresso e empregos.</w:t>
      </w:r>
    </w:p>
    <w:p w14:paraId="2988E868" w14:textId="1A5F165E" w:rsidR="00261C93" w:rsidRDefault="00D109AE" w:rsidP="00261C93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Com a IA não será diferente, n</w:t>
      </w:r>
      <w:r w:rsidR="00261C93">
        <w:rPr>
          <w:rFonts w:ascii="Helvetica Neue Light" w:hAnsi="Helvetica Neue Light"/>
          <w:sz w:val="28"/>
          <w:szCs w:val="28"/>
          <w:lang w:val="pt-BR"/>
        </w:rPr>
        <w:t>o futuro todas as grandes e médias empresas terão sua própria IA, as pessoas a usarão cotidianamente</w:t>
      </w:r>
      <w:r>
        <w:rPr>
          <w:rFonts w:ascii="Helvetica Neue Light" w:hAnsi="Helvetica Neue Light"/>
          <w:sz w:val="28"/>
          <w:szCs w:val="28"/>
          <w:lang w:val="pt-BR"/>
        </w:rPr>
        <w:t xml:space="preserve"> gerando oportunidades, novos negócios e mais empregos</w:t>
      </w:r>
      <w:r w:rsidR="00261C93">
        <w:rPr>
          <w:rFonts w:ascii="Helvetica Neue Light" w:hAnsi="Helvetica Neue Light"/>
          <w:sz w:val="28"/>
          <w:szCs w:val="28"/>
          <w:lang w:val="pt-BR"/>
        </w:rPr>
        <w:t xml:space="preserve"> </w:t>
      </w:r>
      <w:r>
        <w:rPr>
          <w:rFonts w:ascii="Helvetica Neue Light" w:hAnsi="Helvetica Neue Light"/>
          <w:sz w:val="28"/>
          <w:szCs w:val="28"/>
          <w:lang w:val="pt-BR"/>
        </w:rPr>
        <w:t>enquanto</w:t>
      </w:r>
      <w:r w:rsidR="00261C93">
        <w:rPr>
          <w:rFonts w:ascii="Helvetica Neue Light" w:hAnsi="Helvetica Neue Light"/>
          <w:sz w:val="28"/>
          <w:szCs w:val="28"/>
          <w:lang w:val="pt-BR"/>
        </w:rPr>
        <w:t xml:space="preserve"> o mundo seguirá em frente até a próxima grande transformação pois com o advento da internet somada com a IA </w:t>
      </w:r>
      <w:r>
        <w:rPr>
          <w:rFonts w:ascii="Helvetica Neue Light" w:hAnsi="Helvetica Neue Light"/>
          <w:sz w:val="28"/>
          <w:szCs w:val="28"/>
          <w:lang w:val="pt-BR"/>
        </w:rPr>
        <w:t>as transformações acontecerão</w:t>
      </w:r>
      <w:r w:rsidR="00261C93">
        <w:rPr>
          <w:rFonts w:ascii="Helvetica Neue Light" w:hAnsi="Helvetica Neue Light"/>
          <w:sz w:val="28"/>
          <w:szCs w:val="28"/>
          <w:lang w:val="pt-BR"/>
        </w:rPr>
        <w:t xml:space="preserve"> num período cada vez mais curto.</w:t>
      </w:r>
    </w:p>
    <w:p w14:paraId="16837F62" w14:textId="77777777" w:rsidR="00D109AE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Não tenham medo da IA porque ela veio para no ajudar a realizar tarefas</w:t>
      </w:r>
      <w:r w:rsidR="00D109AE">
        <w:rPr>
          <w:rFonts w:ascii="Helvetica Neue Light" w:hAnsi="Helvetica Neue Light"/>
          <w:sz w:val="28"/>
          <w:szCs w:val="28"/>
          <w:lang w:val="pt-BR"/>
        </w:rPr>
        <w:t xml:space="preserve">, enxergar o que não víamos como oportunidades </w:t>
      </w:r>
      <w:r>
        <w:rPr>
          <w:rFonts w:ascii="Helvetica Neue Light" w:hAnsi="Helvetica Neue Light"/>
          <w:sz w:val="28"/>
          <w:szCs w:val="28"/>
          <w:lang w:val="pt-BR"/>
        </w:rPr>
        <w:t xml:space="preserve">e fará isso atendendo a instruções recebidas de seres humanos inteligentes, sejam engenheiros programadores, sejam pessoas comuns pois os </w:t>
      </w:r>
      <w:r w:rsidRPr="00D109AE">
        <w:rPr>
          <w:rFonts w:ascii="Helvetica Neue Light" w:hAnsi="Helvetica Neue Light"/>
          <w:b/>
          <w:bCs/>
          <w:i/>
          <w:iCs/>
          <w:sz w:val="28"/>
          <w:szCs w:val="28"/>
          <w:lang w:val="pt-BR"/>
        </w:rPr>
        <w:t>usuários da IA</w:t>
      </w:r>
      <w:r>
        <w:rPr>
          <w:rFonts w:ascii="Helvetica Neue Light" w:hAnsi="Helvetica Neue Light"/>
          <w:sz w:val="28"/>
          <w:szCs w:val="28"/>
          <w:lang w:val="pt-BR"/>
        </w:rPr>
        <w:t xml:space="preserve"> são o motivo dela existir. </w:t>
      </w:r>
    </w:p>
    <w:p w14:paraId="044896F5" w14:textId="3165BC54" w:rsidR="00261C93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É claro que ela será treinada até o ponto que poderá realizar tarefas e operar autonomamente, mas isso faz parte do treinamento que ela receber dos seres humanos</w:t>
      </w:r>
      <w:r w:rsidR="00D109AE">
        <w:rPr>
          <w:rFonts w:ascii="Helvetica Neue Light" w:hAnsi="Helvetica Neue Light"/>
          <w:sz w:val="28"/>
          <w:szCs w:val="28"/>
          <w:lang w:val="pt-BR"/>
        </w:rPr>
        <w:t xml:space="preserve">, a IA não vai destruir o mundo pois a humanidade </w:t>
      </w:r>
      <w:r>
        <w:rPr>
          <w:rFonts w:ascii="Helvetica Neue Light" w:hAnsi="Helvetica Neue Light"/>
          <w:sz w:val="28"/>
          <w:szCs w:val="28"/>
          <w:lang w:val="pt-BR"/>
        </w:rPr>
        <w:t>já prov</w:t>
      </w:r>
      <w:r w:rsidR="00D109AE">
        <w:rPr>
          <w:rFonts w:ascii="Helvetica Neue Light" w:hAnsi="Helvetica Neue Light"/>
          <w:sz w:val="28"/>
          <w:szCs w:val="28"/>
          <w:lang w:val="pt-BR"/>
        </w:rPr>
        <w:t>ou</w:t>
      </w:r>
      <w:r>
        <w:rPr>
          <w:rFonts w:ascii="Helvetica Neue Light" w:hAnsi="Helvetica Neue Light"/>
          <w:sz w:val="28"/>
          <w:szCs w:val="28"/>
          <w:lang w:val="pt-BR"/>
        </w:rPr>
        <w:t xml:space="preserve"> que pode usar sua própria inteligência para destruir </w:t>
      </w:r>
      <w:r w:rsidR="00D109AE">
        <w:rPr>
          <w:rFonts w:ascii="Helvetica Neue Light" w:hAnsi="Helvetica Neue Light"/>
          <w:sz w:val="28"/>
          <w:szCs w:val="28"/>
          <w:lang w:val="pt-BR"/>
        </w:rPr>
        <w:t>tudo</w:t>
      </w:r>
      <w:r>
        <w:rPr>
          <w:rFonts w:ascii="Helvetica Neue Light" w:hAnsi="Helvetica Neue Light"/>
          <w:sz w:val="28"/>
          <w:szCs w:val="28"/>
          <w:lang w:val="pt-BR"/>
        </w:rPr>
        <w:t xml:space="preserve">. </w:t>
      </w:r>
      <w:r w:rsidR="00D109AE">
        <w:rPr>
          <w:rFonts w:ascii="Helvetica Neue Light" w:hAnsi="Helvetica Neue Light"/>
          <w:sz w:val="28"/>
          <w:szCs w:val="28"/>
          <w:lang w:val="pt-BR"/>
        </w:rPr>
        <w:t>Milhares de ogivas nucleares estão armazenadas apenas para essa finalidade. Portanto</w:t>
      </w:r>
      <w:r>
        <w:rPr>
          <w:rFonts w:ascii="Helvetica Neue Light" w:hAnsi="Helvetica Neue Light"/>
          <w:sz w:val="28"/>
          <w:szCs w:val="28"/>
          <w:lang w:val="pt-BR"/>
        </w:rPr>
        <w:t>, não se preocupem com o uso da IA para coisas ruins, já temos coisas suficientes para acabar com o mundo várias vezes...</w:t>
      </w:r>
    </w:p>
    <w:p w14:paraId="40E0B0E7" w14:textId="01EC7987" w:rsidR="00261C93" w:rsidRPr="00261C93" w:rsidRDefault="00261C93" w:rsidP="00261C93">
      <w:pPr>
        <w:rPr>
          <w:rFonts w:ascii="Helvetica Neue Medium" w:hAnsi="Helvetica Neue Medium"/>
          <w:i/>
          <w:iCs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Nosso foco aqui nesse artigo é tratar da importância daquela que é a fonte inicial de todo conhecimento alcançado pela humanidade, </w:t>
      </w:r>
      <w:r w:rsidRPr="00261C93">
        <w:rPr>
          <w:rFonts w:ascii="Helvetica Neue Medium" w:hAnsi="Helvetica Neue Medium"/>
          <w:i/>
          <w:iCs/>
          <w:sz w:val="28"/>
          <w:szCs w:val="28"/>
          <w:lang w:val="pt-BR"/>
        </w:rPr>
        <w:t>“a pergunta”.</w:t>
      </w:r>
    </w:p>
    <w:p w14:paraId="4A3FBC41" w14:textId="77777777" w:rsidR="00261C93" w:rsidRPr="005944C9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 w:rsidRPr="005944C9">
        <w:rPr>
          <w:rFonts w:ascii="Helvetica Neue Light" w:hAnsi="Helvetica Neue Light"/>
          <w:sz w:val="28"/>
          <w:szCs w:val="28"/>
          <w:lang w:val="pt-BR"/>
        </w:rPr>
        <w:t xml:space="preserve">Na abertura do Livro Perguntas Poderosas de Andrea Lages e Joseph O’Connor, os autores começam assim: </w:t>
      </w:r>
    </w:p>
    <w:p w14:paraId="0A25E4CE" w14:textId="77777777" w:rsidR="00261C93" w:rsidRPr="005944C9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 w:rsidRPr="005944C9">
        <w:rPr>
          <w:rFonts w:ascii="Helvetica Neue Light" w:hAnsi="Helvetica Neue Light"/>
          <w:sz w:val="28"/>
          <w:szCs w:val="28"/>
          <w:lang w:val="pt-BR"/>
        </w:rPr>
        <w:t>“Por que você deseja usar perguntas Poderosas?”</w:t>
      </w:r>
    </w:p>
    <w:p w14:paraId="6AC7687B" w14:textId="77777777" w:rsidR="00261C93" w:rsidRPr="005944C9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 w:rsidRPr="005944C9">
        <w:rPr>
          <w:rFonts w:ascii="Helvetica Neue Light" w:hAnsi="Helvetica Neue Light"/>
          <w:sz w:val="28"/>
          <w:szCs w:val="28"/>
          <w:lang w:val="pt-BR"/>
        </w:rPr>
        <w:t>“Porque as perguntas são a resposta”</w:t>
      </w:r>
    </w:p>
    <w:p w14:paraId="7F0038FB" w14:textId="77777777" w:rsidR="00261C93" w:rsidRPr="005944C9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 w:rsidRPr="005944C9">
        <w:rPr>
          <w:rFonts w:ascii="Helvetica Neue Light" w:hAnsi="Helvetica Neue Light"/>
          <w:sz w:val="28"/>
          <w:szCs w:val="28"/>
          <w:lang w:val="pt-BR"/>
        </w:rPr>
        <w:t>“A qualidade da pergunta determina a qualidade da Resposta”</w:t>
      </w:r>
    </w:p>
    <w:p w14:paraId="4696F097" w14:textId="1D3FA55A" w:rsidR="00261C93" w:rsidRPr="005944C9" w:rsidRDefault="00261C93" w:rsidP="00261C93">
      <w:pPr>
        <w:rPr>
          <w:rFonts w:ascii="Helvetica Neue Light" w:hAnsi="Helvetica Neue Light"/>
          <w:sz w:val="28"/>
          <w:szCs w:val="28"/>
          <w:lang w:val="pt-BR"/>
        </w:rPr>
      </w:pPr>
      <w:r w:rsidRPr="005944C9">
        <w:rPr>
          <w:rFonts w:ascii="Helvetica Neue Light" w:hAnsi="Helvetica Neue Light"/>
          <w:sz w:val="28"/>
          <w:szCs w:val="28"/>
          <w:lang w:val="pt-BR"/>
        </w:rPr>
        <w:t>A Simplicidade como os autores resumem o propósito de seu livro, não poderia ser mais precisa. Todo manual de Prompts para pesquisar na IA segue o memo caminho, afirmando que a qualidade da pergunta determina a qualidade da resposta, mas para irmos além</w:t>
      </w:r>
      <w:r>
        <w:rPr>
          <w:rFonts w:ascii="Helvetica Neue Light" w:hAnsi="Helvetica Neue Light"/>
          <w:sz w:val="28"/>
          <w:szCs w:val="28"/>
          <w:lang w:val="pt-BR"/>
        </w:rPr>
        <w:t xml:space="preserve">, </w:t>
      </w:r>
      <w:r w:rsidRPr="005944C9">
        <w:rPr>
          <w:rFonts w:ascii="Helvetica Neue Light" w:hAnsi="Helvetica Neue Light"/>
          <w:sz w:val="28"/>
          <w:szCs w:val="28"/>
          <w:lang w:val="pt-BR"/>
        </w:rPr>
        <w:t>decidimos convocar aquele que mais de trezentos anos antes de cristo, criou um método que até hoje impressiona por sua capacidade de gerar perguntas melhores e “respostas mais perfeitas” *</w:t>
      </w:r>
    </w:p>
    <w:p w14:paraId="27CAB579" w14:textId="52AC0DB0" w:rsidR="00261C93" w:rsidRPr="00D109AE" w:rsidRDefault="00261C93" w:rsidP="00261C93">
      <w:pPr>
        <w:pStyle w:val="NormalWeb"/>
        <w:spacing w:before="0" w:beforeAutospacing="0" w:after="0" w:afterAutospacing="0"/>
        <w:textAlignment w:val="top"/>
        <w:rPr>
          <w:rFonts w:ascii="Helvetica Neue Light" w:hAnsi="Helvetica Neue Light"/>
          <w:i/>
          <w:iCs/>
          <w:color w:val="333333"/>
          <w:sz w:val="28"/>
          <w:szCs w:val="28"/>
        </w:rPr>
      </w:pPr>
      <w:r w:rsidRPr="00D109AE">
        <w:rPr>
          <w:rFonts w:ascii="Helvetica Neue Light" w:hAnsi="Helvetica Neue Light"/>
          <w:i/>
          <w:iCs/>
          <w:color w:val="333333"/>
          <w:sz w:val="28"/>
          <w:szCs w:val="28"/>
          <w:bdr w:val="none" w:sz="0" w:space="0" w:color="auto" w:frame="1"/>
        </w:rPr>
        <w:t>*Aristóteles (384-322 a.C.) foi um importante filósofo grego, um dos pensadores com maior influência na cultura ocidental. Foi discípulo do filósofo Platão. E professor de Alexandre o Grande.</w:t>
      </w:r>
      <w:r w:rsidR="00D109AE">
        <w:rPr>
          <w:rFonts w:ascii="Helvetica Neue Light" w:hAnsi="Helvetica Neue Light"/>
          <w:i/>
          <w:iCs/>
          <w:color w:val="333333"/>
          <w:sz w:val="28"/>
          <w:szCs w:val="28"/>
        </w:rPr>
        <w:t xml:space="preserve"> </w:t>
      </w:r>
      <w:r w:rsidRPr="00D109AE">
        <w:rPr>
          <w:rFonts w:ascii="Helvetica Neue Light" w:hAnsi="Helvetica Neue Light"/>
          <w:i/>
          <w:iCs/>
          <w:color w:val="333333"/>
          <w:sz w:val="28"/>
          <w:szCs w:val="28"/>
          <w:bdr w:val="none" w:sz="0" w:space="0" w:color="auto" w:frame="1"/>
        </w:rPr>
        <w:t>Aristoteles elaborou um sistema filosófico que abordou assuntos, como a geometria, física, metafísica, botânica, zoologia, astronomia, medicina, psicologia, ética, drama, poesia, retórica, matemática e principalmente lógica.</w:t>
      </w:r>
    </w:p>
    <w:p w14:paraId="5D72D63F" w14:textId="77777777" w:rsidR="00363E34" w:rsidRPr="00261C93" w:rsidRDefault="00363E34" w:rsidP="00261C93">
      <w:pPr>
        <w:pStyle w:val="NormalWeb"/>
        <w:spacing w:before="0" w:beforeAutospacing="0" w:after="0" w:afterAutospacing="0"/>
        <w:textAlignment w:val="top"/>
        <w:rPr>
          <w:rFonts w:ascii="Helvetica Neue Light" w:hAnsi="Helvetica Neue Light"/>
          <w:i/>
          <w:iCs/>
          <w:color w:val="333333"/>
        </w:rPr>
      </w:pPr>
    </w:p>
    <w:p w14:paraId="6D67209B" w14:textId="77777777" w:rsidR="00261C93" w:rsidRPr="005944C9" w:rsidRDefault="00261C93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Para Aristóteles, uma resposta </w:t>
      </w:r>
      <w:r w:rsidRPr="00261C93">
        <w:rPr>
          <w:rFonts w:ascii="Helvetica Neue Light" w:eastAsia="Times New Roman" w:hAnsi="Helvetica Neue Light" w:cs="Arial"/>
          <w:i/>
          <w:iCs/>
          <w:color w:val="111A18"/>
          <w:kern w:val="0"/>
          <w:sz w:val="28"/>
          <w:szCs w:val="28"/>
          <w14:ligatures w14:val="none"/>
        </w:rPr>
        <w:t>"perfeita"</w:t>
      </w: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não é apenas uma opinião correta, mas uma demonstração científica (episteme) que explica o que algo é e por que ele é assim.</w:t>
      </w:r>
    </w:p>
    <w:p w14:paraId="6ECB943A" w14:textId="77777777" w:rsidR="00D109AE" w:rsidRDefault="00261C93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O Método Aristotélico, quando aplicado à formulação de perguntas, baseia-se fundamentalmente no Organon (suas obras de lógica) e na Metafísica. </w:t>
      </w:r>
    </w:p>
    <w:p w14:paraId="077B8E2B" w14:textId="77777777" w:rsidR="00D109AE" w:rsidRDefault="00261C93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Para guiar seus alunos ou sua pesquisa </w:t>
      </w:r>
      <w:r w:rsidR="00363E34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até as </w:t>
      </w: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respostas completas, </w:t>
      </w:r>
      <w:r w:rsidR="00363E34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ensinou que se </w:t>
      </w: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deve estruturar suas inquirições através de três pilares: </w:t>
      </w:r>
    </w:p>
    <w:p w14:paraId="5800B6D0" w14:textId="2CC11CD3" w:rsidR="00363E34" w:rsidRPr="00D109AE" w:rsidRDefault="00261C93" w:rsidP="00363E34">
      <w:pPr>
        <w:spacing w:after="0" w:line="240" w:lineRule="auto"/>
        <w:jc w:val="center"/>
        <w:rPr>
          <w:rFonts w:ascii="Helvetica Neue" w:eastAsia="Times New Roman" w:hAnsi="Helvetica Neue" w:cs="Arial"/>
          <w:b/>
          <w:bCs/>
          <w:color w:val="005791"/>
          <w:kern w:val="0"/>
          <w:sz w:val="72"/>
          <w:szCs w:val="72"/>
          <w14:ligatures w14:val="none"/>
        </w:rPr>
      </w:pPr>
      <w:r w:rsidRPr="00D109AE">
        <w:rPr>
          <w:rFonts w:ascii="Helvetica Neue Light" w:eastAsia="Times New Roman" w:hAnsi="Helvetica Neue Light" w:cs="Arial"/>
          <w:color w:val="111A18"/>
          <w:kern w:val="0"/>
          <w:sz w:val="32"/>
          <w:szCs w:val="32"/>
          <w14:ligatures w14:val="none"/>
        </w:rPr>
        <w:t>As Quatro Causas, a Lógica Formal e a Dialética.</w:t>
      </w:r>
      <w:r w:rsidR="00363E34" w:rsidRPr="00D109AE">
        <w:rPr>
          <w:rFonts w:ascii="Helvetica Neue" w:eastAsia="Times New Roman" w:hAnsi="Helvetica Neue" w:cs="Arial"/>
          <w:b/>
          <w:bCs/>
          <w:color w:val="005791"/>
          <w:kern w:val="0"/>
          <w:sz w:val="72"/>
          <w:szCs w:val="72"/>
          <w14:ligatures w14:val="none"/>
        </w:rPr>
        <w:t xml:space="preserve"> </w:t>
      </w:r>
    </w:p>
    <w:p w14:paraId="7D03DBCA" w14:textId="77777777" w:rsidR="00363E34" w:rsidRPr="00B4231A" w:rsidRDefault="00363E34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000000" w:themeColor="text1"/>
          <w:kern w:val="0"/>
          <w:sz w:val="56"/>
          <w:szCs w:val="56"/>
          <w14:ligatures w14:val="none"/>
        </w:rPr>
      </w:pPr>
    </w:p>
    <w:p w14:paraId="6F0FF3CB" w14:textId="77777777" w:rsidR="00363E34" w:rsidRPr="00CE26AA" w:rsidRDefault="00363E34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</w:pP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 xml:space="preserve">Método Aristotélico, como ele funciona para fazer perguntas </w:t>
      </w:r>
    </w:p>
    <w:p w14:paraId="627DD4BB" w14:textId="7F367086" w:rsidR="00363E34" w:rsidRPr="00CE26AA" w:rsidRDefault="00363E34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</w:pP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>que levam a reflexões e respostas mais perfeitas</w:t>
      </w:r>
    </w:p>
    <w:p w14:paraId="285AD0FF" w14:textId="105701D2" w:rsidR="00261C93" w:rsidRDefault="00261C93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</w:p>
    <w:p w14:paraId="75BEA19C" w14:textId="77777777" w:rsidR="00363E34" w:rsidRPr="005944C9" w:rsidRDefault="00363E34" w:rsidP="00363E34">
      <w:pPr>
        <w:spacing w:after="0" w:line="240" w:lineRule="auto"/>
        <w:outlineLvl w:val="2"/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  <w:t>1. A Teoria das Quatro Causas (O Caminho para a Explicação Total)</w:t>
      </w:r>
    </w:p>
    <w:p w14:paraId="2D4AC899" w14:textId="2C8D5490" w:rsidR="00363E34" w:rsidRDefault="00363E34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Aristóteles argumenta que não conhecemos algo verdadeiramente até compreendermos o seu "porquê". Para obter uma resposta "perfeita" sobre qualquer objeto de estudo (seja um evento histórico, um composto químico ou uma obra literária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e até mesmo para fazer perguntas para a IA sobre </w:t>
      </w:r>
      <w:r w:rsidR="00D109AE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a 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embalagem com suas multiplas dimensões</w:t>
      </w: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), suas perguntas devem cobrir </w:t>
      </w:r>
      <w:r w:rsidR="00991047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as </w:t>
      </w: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quatro dimensões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do método.</w:t>
      </w:r>
      <w:r w:rsidR="00991047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(</w:t>
      </w:r>
      <w:r w:rsidR="008E0396">
        <w:rPr>
          <w:rFonts w:ascii="Helvetica Neue Light" w:eastAsia="Times New Roman" w:hAnsi="Helvetica Neue Light" w:cs="Arial"/>
          <w:i/>
          <w:iCs/>
          <w:color w:val="111A18"/>
          <w:kern w:val="0"/>
          <w:sz w:val="28"/>
          <w:szCs w:val="28"/>
          <w14:ligatures w14:val="none"/>
        </w:rPr>
        <w:t>resumo prático abaixo</w:t>
      </w:r>
      <w:r w:rsidR="00991047" w:rsidRPr="00991047">
        <w:rPr>
          <w:rFonts w:ascii="Helvetica Neue Light" w:eastAsia="Times New Roman" w:hAnsi="Helvetica Neue Light" w:cs="Arial"/>
          <w:i/>
          <w:iCs/>
          <w:color w:val="111A18"/>
          <w:kern w:val="0"/>
          <w:sz w:val="28"/>
          <w:szCs w:val="28"/>
          <w14:ligatures w14:val="none"/>
        </w:rPr>
        <w:t>)</w:t>
      </w:r>
    </w:p>
    <w:p w14:paraId="77E02FD8" w14:textId="77777777" w:rsidR="00363E34" w:rsidRDefault="00363E34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</w:p>
    <w:p w14:paraId="1C5EC4DC" w14:textId="77777777" w:rsidR="00363E34" w:rsidRPr="005944C9" w:rsidRDefault="00363E34" w:rsidP="00363E34">
      <w:pPr>
        <w:spacing w:after="0" w:line="240" w:lineRule="auto"/>
        <w:outlineLvl w:val="2"/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  <w:t>2. A Definição por Gênero Próximo e Diferença Específica</w:t>
      </w:r>
    </w:p>
    <w:p w14:paraId="7AB2E9CF" w14:textId="5861E043" w:rsidR="00363E34" w:rsidRDefault="00363E34" w:rsidP="00363E34">
      <w:pPr>
        <w:spacing w:after="30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Para Aristóteles, a clareza começa na definição. Muitas discussões acadêmicas falham porque os termos são vagos. O método exige que se pergunte de forma a situar o objeto em uma categoria e depois isolar sua singularidade.</w:t>
      </w:r>
      <w:r w:rsidR="00951B1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A Clareza no texto da pergunta é essencial para que a IA entenda quem está fazendo a pergunta </w:t>
      </w:r>
      <w:r w:rsidR="008E0396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onde esse profissional está situado no ecossistema da embalagem </w:t>
      </w:r>
      <w:r w:rsidR="00951B1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e qual objetivo </w:t>
      </w:r>
      <w:r w:rsidR="008E0396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ele</w:t>
      </w:r>
      <w:r w:rsidR="00951B1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pretende alcançar com ela, é preciso oferecer o contexto</w:t>
      </w:r>
      <w:r w:rsidR="008E0396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para que o algoritimo entenda o contexto onde a pergunta está inserida.</w:t>
      </w:r>
    </w:p>
    <w:p w14:paraId="6D8281B0" w14:textId="77777777" w:rsidR="00363E34" w:rsidRPr="005944C9" w:rsidRDefault="00363E34" w:rsidP="00363E34">
      <w:pPr>
        <w:spacing w:after="0" w:line="240" w:lineRule="auto"/>
        <w:outlineLvl w:val="2"/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  <w:t>3. A Dialética e a Análise da Endoxa</w:t>
      </w:r>
    </w:p>
    <w:p w14:paraId="42B63353" w14:textId="6374A373" w:rsidR="00363E34" w:rsidRDefault="00363E34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Diferente da ciência demonstrativa (que parte de verdades absolutas), a pesquisa muitas vezes lida com o provável. Aristóteles valoriza a Endoxa (as opiniões reputadas, o que os sábios disseram antes). O método aristotélico não ignora a literatura anterior; 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Hoje, ao perguntar para a IA, podemos encontrar na resposta, o pensamento de autoridades, sábio, filosofos, </w:t>
      </w:r>
      <w:r w:rsidR="008E0396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e milhares de especialistas que contribuiram para o conteúdo da IA.  </w:t>
      </w:r>
    </w:p>
    <w:p w14:paraId="104A9613" w14:textId="77777777" w:rsidR="00991047" w:rsidRDefault="00991047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</w:p>
    <w:p w14:paraId="6455B05B" w14:textId="77777777" w:rsidR="00991047" w:rsidRPr="005944C9" w:rsidRDefault="00991047" w:rsidP="00991047">
      <w:pPr>
        <w:spacing w:after="0" w:line="240" w:lineRule="auto"/>
        <w:outlineLvl w:val="2"/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  <w:t>4. A Lógica e o Silogismo (Validando a Resposta)</w:t>
      </w:r>
    </w:p>
    <w:p w14:paraId="74C45887" w14:textId="09CB0B1E" w:rsidR="00363E34" w:rsidRDefault="00991047" w:rsidP="00991047">
      <w:pPr>
        <w:spacing w:after="30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Para garantir que a reflexão leve a uma conclusão válida, o método exige coerência lógica. Você deve ensinar 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a IA</w:t>
      </w: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a verificar se as premissas sustentam a conclusão.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Isso pode ser feito com perguntas complementares de checagem do que foi apresentado na primeira resposta.</w:t>
      </w:r>
    </w:p>
    <w:p w14:paraId="3B8394EE" w14:textId="77777777" w:rsidR="00363E34" w:rsidRPr="005944C9" w:rsidRDefault="00363E34" w:rsidP="00363E34">
      <w:pPr>
        <w:spacing w:after="0" w:line="240" w:lineRule="auto"/>
        <w:outlineLvl w:val="2"/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b/>
          <w:bCs/>
          <w:color w:val="111A18"/>
          <w:kern w:val="0"/>
          <w:sz w:val="28"/>
          <w:szCs w:val="28"/>
          <w14:ligatures w14:val="none"/>
        </w:rPr>
        <w:t>Resumo Prático: O Roteiro de Inquirição Aristotélica</w:t>
      </w:r>
    </w:p>
    <w:p w14:paraId="41F543CE" w14:textId="459BFB75" w:rsidR="00363E34" w:rsidRPr="005944C9" w:rsidRDefault="00363E34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Para conduzir uma orientação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da pergunta</w:t>
      </w: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, siga este fluxo:</w:t>
      </w:r>
    </w:p>
    <w:p w14:paraId="79370B67" w14:textId="77777777" w:rsidR="00363E34" w:rsidRPr="005944C9" w:rsidRDefault="00363E34" w:rsidP="00363E3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Definição (Essência): "Vamos definir exatamente o que é o objeto X, separando o essencial do acidental."</w:t>
      </w:r>
    </w:p>
    <w:p w14:paraId="4FBD58E4" w14:textId="77777777" w:rsidR="00363E34" w:rsidRPr="005944C9" w:rsidRDefault="00363E34" w:rsidP="00363E3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Causalidade (Explicação): "Analisemos as quatro causas: Do que é feito? Qual sua forma? Quem o fez? Para que serve?"</w:t>
      </w:r>
    </w:p>
    <w:p w14:paraId="2E080104" w14:textId="77777777" w:rsidR="00363E34" w:rsidRPr="005944C9" w:rsidRDefault="00363E34" w:rsidP="00363E3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Contexto Dialético (Estado da Arte): "Quais são as opiniões correntes sobre isso e onde elas falham ou se contradizem?"</w:t>
      </w:r>
    </w:p>
    <w:p w14:paraId="041BB64C" w14:textId="77777777" w:rsidR="00363E34" w:rsidRDefault="00363E34" w:rsidP="00363E3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5944C9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Conclusão Lógica (Demonstração): "Com base nisso, qual é a conclusão necessária que podemos extrair?"</w:t>
      </w:r>
    </w:p>
    <w:p w14:paraId="3D03F098" w14:textId="652D2CDD" w:rsidR="008E0396" w:rsidRPr="008E0396" w:rsidRDefault="008E0396" w:rsidP="008E0396">
      <w:pPr>
        <w:spacing w:after="0" w:line="240" w:lineRule="auto"/>
        <w:ind w:left="660"/>
        <w:rPr>
          <w:rFonts w:ascii="Helvetica Neue Light" w:eastAsia="Times New Roman" w:hAnsi="Helvetica Neue Light" w:cs="Arial"/>
          <w:b/>
          <w:bCs/>
          <w:i/>
          <w:iCs/>
          <w:color w:val="111A18"/>
          <w:kern w:val="0"/>
          <w:sz w:val="28"/>
          <w:szCs w:val="28"/>
          <w14:ligatures w14:val="none"/>
        </w:rPr>
      </w:pPr>
      <w:r w:rsidRPr="008E0396">
        <w:rPr>
          <w:rFonts w:ascii="Helvetica Neue Light" w:eastAsia="Times New Roman" w:hAnsi="Helvetica Neue Light" w:cs="Arial"/>
          <w:b/>
          <w:bCs/>
          <w:i/>
          <w:iCs/>
          <w:color w:val="111A18"/>
          <w:kern w:val="0"/>
          <w:sz w:val="28"/>
          <w:szCs w:val="28"/>
          <w14:ligatures w14:val="none"/>
        </w:rPr>
        <w:t>Por incrível quepossa parecer, depois de mais de 2.300 anos a IA nos ajuda a responder perguntas considerando boa parte dos elementos desse fluxo.</w:t>
      </w:r>
    </w:p>
    <w:p w14:paraId="13730DC7" w14:textId="77777777" w:rsidR="00363E34" w:rsidRPr="005944C9" w:rsidRDefault="00363E34" w:rsidP="00363E34">
      <w:pPr>
        <w:spacing w:after="0" w:line="240" w:lineRule="auto"/>
        <w:ind w:left="1020"/>
        <w:jc w:val="center"/>
        <w:rPr>
          <w:rFonts w:ascii="Helvetica Neue Light" w:eastAsia="Times New Roman" w:hAnsi="Helvetica Neue Light" w:cs="Arial"/>
          <w:color w:val="111A18"/>
          <w:kern w:val="0"/>
          <w:sz w:val="36"/>
          <w:szCs w:val="36"/>
          <w14:ligatures w14:val="none"/>
        </w:rPr>
      </w:pPr>
    </w:p>
    <w:p w14:paraId="13C54FD8" w14:textId="3C6E5617" w:rsidR="00B4231A" w:rsidRPr="00CE26AA" w:rsidRDefault="00363E34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</w:pP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 xml:space="preserve">Se o seu objetivo é obter </w:t>
      </w:r>
      <w:r w:rsidRPr="00CE26AA">
        <w:rPr>
          <w:rFonts w:ascii="Helvetica Neue Light" w:eastAsia="Times New Roman" w:hAnsi="Helvetica Neue Light" w:cs="Arial"/>
          <w:b/>
          <w:bCs/>
          <w:color w:val="1E68C4"/>
          <w:kern w:val="0"/>
          <w:sz w:val="40"/>
          <w:szCs w:val="40"/>
          <w14:ligatures w14:val="none"/>
        </w:rPr>
        <w:t xml:space="preserve">"respostas mais perfeitas", </w:t>
      </w:r>
      <w:r w:rsidR="00B4231A" w:rsidRPr="008E0396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>conhecer</w:t>
      </w:r>
      <w:r w:rsidR="00B4231A" w:rsidRPr="00CE26AA">
        <w:rPr>
          <w:rFonts w:ascii="Helvetica Neue Light" w:eastAsia="Times New Roman" w:hAnsi="Helvetica Neue Light" w:cs="Arial"/>
          <w:b/>
          <w:bCs/>
          <w:color w:val="1E68C4"/>
          <w:kern w:val="0"/>
          <w:sz w:val="40"/>
          <w:szCs w:val="40"/>
          <w14:ligatures w14:val="none"/>
        </w:rPr>
        <w:t xml:space="preserve"> </w:t>
      </w: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 xml:space="preserve">o método aristotélico é </w:t>
      </w:r>
      <w:r w:rsidR="00B4231A"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>muito útil</w:t>
      </w: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 xml:space="preserve">, </w:t>
      </w:r>
    </w:p>
    <w:p w14:paraId="50F79FAF" w14:textId="77777777" w:rsidR="00B4231A" w:rsidRPr="00CE26AA" w:rsidRDefault="00363E34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</w:pP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 xml:space="preserve">pois ele não repousa na dúvida, mas busca incansavelmente </w:t>
      </w:r>
    </w:p>
    <w:p w14:paraId="3FE443DD" w14:textId="620EEF3F" w:rsidR="00363E34" w:rsidRPr="00CE26AA" w:rsidRDefault="00363E34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</w:pP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>a arquitetura da realidade e a finalidade das coisas</w:t>
      </w:r>
      <w:r w:rsidR="00B4231A"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 xml:space="preserve"> e das perguntas</w:t>
      </w:r>
      <w:r w:rsidRPr="00CE26AA">
        <w:rPr>
          <w:rFonts w:ascii="Helvetica Neue Light" w:eastAsia="Times New Roman" w:hAnsi="Helvetica Neue Light" w:cs="Arial"/>
          <w:color w:val="1E68C4"/>
          <w:kern w:val="0"/>
          <w:sz w:val="40"/>
          <w:szCs w:val="40"/>
          <w14:ligatures w14:val="none"/>
        </w:rPr>
        <w:t>.</w:t>
      </w:r>
    </w:p>
    <w:p w14:paraId="330C5472" w14:textId="77777777" w:rsidR="00363E34" w:rsidRPr="005944C9" w:rsidRDefault="00363E34" w:rsidP="00363E3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32"/>
          <w:szCs w:val="32"/>
          <w14:ligatures w14:val="none"/>
        </w:rPr>
      </w:pPr>
    </w:p>
    <w:p w14:paraId="4B2E5797" w14:textId="345B204C" w:rsidR="00991047" w:rsidRDefault="00363E34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8C718A">
        <w:rPr>
          <w:rFonts w:ascii="Helvetica Neue" w:eastAsia="Times New Roman" w:hAnsi="Helvetica Neue" w:cs="Arial"/>
          <w:b/>
          <w:bCs/>
          <w:color w:val="111A18"/>
          <w:kern w:val="0"/>
          <w:sz w:val="40"/>
          <w:szCs w:val="40"/>
          <w14:ligatures w14:val="none"/>
        </w:rPr>
        <w:t>Conclusão,</w:t>
      </w:r>
      <w:r w:rsidRPr="008C718A">
        <w:rPr>
          <w:rFonts w:ascii="Helvetica Neue Light" w:eastAsia="Times New Roman" w:hAnsi="Helvetica Neue Light" w:cs="Arial"/>
          <w:color w:val="111A18"/>
          <w:kern w:val="0"/>
          <w:sz w:val="40"/>
          <w:szCs w:val="40"/>
          <w14:ligatures w14:val="none"/>
        </w:rPr>
        <w:t xml:space="preserve"> </w:t>
      </w:r>
      <w:r w:rsidRPr="006518C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a </w:t>
      </w:r>
      <w:r w:rsidRPr="008E0396">
        <w:rPr>
          <w:rFonts w:ascii="Helvetica Neue Light" w:eastAsia="Times New Roman" w:hAnsi="Helvetica Neue Light" w:cs="Arial"/>
          <w:b/>
          <w:bCs/>
          <w:i/>
          <w:iCs/>
          <w:color w:val="111A18"/>
          <w:kern w:val="0"/>
          <w:sz w:val="28"/>
          <w:szCs w:val="28"/>
          <w14:ligatures w14:val="none"/>
        </w:rPr>
        <w:t>"resposta perfeita"</w:t>
      </w:r>
      <w:r w:rsidRPr="006518C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surge quando a pergunta foi tão bem construída que a resposta não apenas informa, mas transforma a compreensão de quem perguntou. A base de conhecimento da Inteligência de Embalagem 5.0 </w:t>
      </w:r>
      <w:r w:rsidR="008E0396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f</w:t>
      </w:r>
      <w:r w:rsidRPr="006518C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oi construída considerando toda a amplitude do Ecossistema da Embalagem ouvindo suas diversas vozes e considerando os agumentos dos pesquisadores, cientistas e especialistas que se dedicaram ao tema </w:t>
      </w:r>
      <w:r w:rsidR="008E0396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da </w:t>
      </w:r>
      <w:r w:rsidRPr="006518C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embalagem em suas mais diversas formas. </w:t>
      </w:r>
    </w:p>
    <w:p w14:paraId="7B10671D" w14:textId="4D763725" w:rsidR="00363E34" w:rsidRDefault="00363E34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6518C8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O Método Aristotélico nos orienta não apenas na Busca de perguntas mais perfeitas mas oferece um roteiro para aqueles que desejam evoluir em seus conhecimentos profissionais estudando mais profundamente o rico contúdo e as lições deste mestre a partir de seu método de elaboração de perguntas.</w:t>
      </w:r>
    </w:p>
    <w:p w14:paraId="4DE7194B" w14:textId="77777777" w:rsidR="008E0396" w:rsidRDefault="008E0396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</w:p>
    <w:p w14:paraId="705DF32D" w14:textId="77777777" w:rsidR="00744790" w:rsidRDefault="008E0396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Acreditamos que a IE 5.0 vai contribuir não só para a evolução do setor de embalagem no Brasil mas permitir</w:t>
      </w:r>
      <w:r w:rsidR="00744790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a 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que profissionais façam perguntas não apenas para resolver problemas imediatos mas </w:t>
      </w:r>
      <w:r w:rsidR="00744790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também para ir além e 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transformar a compreensão que tem sobre os diversos aspecto</w:t>
      </w:r>
      <w:r w:rsidR="00744790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s e a amplitude do universo profissional onde operam. </w:t>
      </w:r>
    </w:p>
    <w:p w14:paraId="77278262" w14:textId="67923DE9" w:rsidR="008E0396" w:rsidRPr="006518C8" w:rsidRDefault="00744790" w:rsidP="00363E3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Ela serve para responder, esclarecer, ensinar e abrir novos horizontes para o pensamento e o entendimento da embalagem como um todo.</w:t>
      </w:r>
    </w:p>
    <w:p w14:paraId="306205C1" w14:textId="77777777" w:rsidR="00363E34" w:rsidRDefault="00363E34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</w:p>
    <w:p w14:paraId="2CD004FA" w14:textId="77777777" w:rsidR="00744790" w:rsidRDefault="00991047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Existem vários manuais de Prompts disponíveis para consulta, mas conhecer os fundamentos filosóficos que edificaram o pensamento ocidental que gerou a internet e a IA é uma execente maneira de ampliar seus conhecimentos sobre a arte de perguntar. </w:t>
      </w:r>
    </w:p>
    <w:p w14:paraId="60235216" w14:textId="71678E6E" w:rsidR="00991047" w:rsidRDefault="00991047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Concluo com uma frase que tenho usado há decadas para orientar meu trabalho: “Quem sabe o que está </w:t>
      </w:r>
      <w:r w:rsidR="00CE26AA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procurando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 e PORQUE está </w:t>
      </w:r>
      <w:r w:rsidR="00CE26AA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procurando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 xml:space="preserve">, tem mais chance de </w:t>
      </w:r>
      <w:r w:rsidR="00CE26AA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encontrar</w:t>
      </w: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”</w:t>
      </w:r>
    </w:p>
    <w:p w14:paraId="6DAF0ECA" w14:textId="77777777" w:rsidR="00CE26AA" w:rsidRDefault="00CE26AA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</w:p>
    <w:p w14:paraId="31E1B243" w14:textId="45A62A83" w:rsidR="00CE26AA" w:rsidRDefault="00CE26AA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Fabio Mestriner</w:t>
      </w:r>
    </w:p>
    <w:p w14:paraId="797FC3D2" w14:textId="607F5D6E" w:rsidR="00CE26AA" w:rsidRDefault="00CE26AA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Designer – Professor – Escritor</w:t>
      </w:r>
    </w:p>
    <w:p w14:paraId="05E9B09F" w14:textId="70170F5B" w:rsidR="00CE26AA" w:rsidRPr="00CE26AA" w:rsidRDefault="00CE26AA" w:rsidP="00261C93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</w:pPr>
      <w:r w:rsidRPr="00CE26AA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14:ligatures w14:val="none"/>
        </w:rPr>
        <w:t>Curador de Conteúdo da Inteligência de Embalagem 5.0</w:t>
      </w:r>
    </w:p>
    <w:p w14:paraId="1CEB0AB7" w14:textId="77777777" w:rsidR="00CE26AA" w:rsidRPr="00CE26AA" w:rsidRDefault="00CE26AA" w:rsidP="00261C93">
      <w:pPr>
        <w:spacing w:after="0" w:line="240" w:lineRule="auto"/>
        <w:rPr>
          <w:rFonts w:ascii="Helvetica Neue Light" w:eastAsia="Times New Roman" w:hAnsi="Helvetica Neue Light" w:cs="Arial"/>
          <w:b/>
          <w:bCs/>
          <w:color w:val="1E68C4"/>
          <w:kern w:val="0"/>
          <w:sz w:val="28"/>
          <w:szCs w:val="28"/>
          <w:u w:val="single"/>
          <w14:ligatures w14:val="none"/>
        </w:rPr>
      </w:pPr>
    </w:p>
    <w:p w14:paraId="2184A090" w14:textId="7F5ED627" w:rsidR="00CE26AA" w:rsidRPr="00CE26AA" w:rsidRDefault="00CE26AA" w:rsidP="00261C93">
      <w:pPr>
        <w:spacing w:after="0" w:line="240" w:lineRule="auto"/>
        <w:rPr>
          <w:rFonts w:ascii="Helvetica Neue Light" w:eastAsia="Times New Roman" w:hAnsi="Helvetica Neue Light" w:cs="Arial"/>
          <w:b/>
          <w:bCs/>
          <w:color w:val="1E68C4"/>
          <w:kern w:val="0"/>
          <w:sz w:val="28"/>
          <w:szCs w:val="28"/>
          <w:u w:val="single"/>
          <w14:ligatures w14:val="none"/>
        </w:rPr>
      </w:pPr>
      <w:r w:rsidRPr="00CE26AA">
        <w:rPr>
          <w:rFonts w:ascii="Helvetica Neue Light" w:eastAsia="Times New Roman" w:hAnsi="Helvetica Neue Light" w:cs="Arial"/>
          <w:b/>
          <w:bCs/>
          <w:color w:val="1E68C4"/>
          <w:kern w:val="0"/>
          <w:sz w:val="28"/>
          <w:szCs w:val="28"/>
          <w:u w:val="single"/>
          <w14:ligatures w14:val="none"/>
        </w:rPr>
        <w:t>https://www.inteligenciadeembalagem.com.br</w:t>
      </w:r>
    </w:p>
    <w:p w14:paraId="5A553DA2" w14:textId="77777777" w:rsidR="00261C93" w:rsidRPr="00261C93" w:rsidRDefault="00261C93"/>
    <w:p w14:paraId="5B2B5C83" w14:textId="77777777" w:rsidR="00261C93" w:rsidRPr="00261C93" w:rsidRDefault="00261C93">
      <w:pPr>
        <w:rPr>
          <w:lang w:val="pt-BR"/>
        </w:rPr>
      </w:pPr>
    </w:p>
    <w:sectPr w:rsidR="00261C93" w:rsidRPr="00261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65677"/>
    <w:multiLevelType w:val="multilevel"/>
    <w:tmpl w:val="B72A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974DC"/>
    <w:multiLevelType w:val="multilevel"/>
    <w:tmpl w:val="D5B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508072">
    <w:abstractNumId w:val="0"/>
  </w:num>
  <w:num w:numId="2" w16cid:durableId="138722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3"/>
    <w:rsid w:val="001E776E"/>
    <w:rsid w:val="00261C93"/>
    <w:rsid w:val="00363E34"/>
    <w:rsid w:val="00652698"/>
    <w:rsid w:val="00744790"/>
    <w:rsid w:val="008E0396"/>
    <w:rsid w:val="00951B18"/>
    <w:rsid w:val="00991047"/>
    <w:rsid w:val="00B4231A"/>
    <w:rsid w:val="00CE26AA"/>
    <w:rsid w:val="00D109AE"/>
    <w:rsid w:val="00D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630BF1"/>
  <w15:chartTrackingRefBased/>
  <w15:docId w15:val="{632D50EC-39BC-1242-9D76-4DFC4A18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C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Mestriner</dc:creator>
  <cp:keywords/>
  <dc:description/>
  <cp:lastModifiedBy>Fábio Mestriner</cp:lastModifiedBy>
  <cp:revision>2</cp:revision>
  <dcterms:created xsi:type="dcterms:W3CDTF">2026-01-12T13:06:00Z</dcterms:created>
  <dcterms:modified xsi:type="dcterms:W3CDTF">2026-01-12T13:06:00Z</dcterms:modified>
</cp:coreProperties>
</file>